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69"/>
        <w:gridCol w:w="4894"/>
      </w:tblGrid>
      <w:tr w:rsidR="00FB3AF8" w:rsidRPr="00FB3AF8" w:rsidTr="002779C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B3AF8" w:rsidRPr="00FB3AF8" w:rsidRDefault="00FB3AF8" w:rsidP="00FB3AF8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FB3AF8" w:rsidRPr="00FB3AF8" w:rsidRDefault="00FB3AF8" w:rsidP="00FB3AF8">
            <w:pPr>
              <w:pStyle w:val="ab"/>
              <w:rPr>
                <w:color w:val="000000"/>
                <w:sz w:val="20"/>
                <w:szCs w:val="20"/>
              </w:rPr>
            </w:pPr>
            <w:r w:rsidRPr="00FB3AF8">
              <w:rPr>
                <w:rStyle w:val="a9"/>
                <w:rFonts w:cs="Arial"/>
                <w:color w:val="000000"/>
                <w:sz w:val="20"/>
                <w:szCs w:val="20"/>
              </w:rPr>
              <w:t>[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t>форма,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FB3AF8">
              <w:rPr>
                <w:rStyle w:val="a9"/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B3AF8" w:rsidRPr="00FB3AF8" w:rsidRDefault="00FB3AF8" w:rsidP="00FB3AF8">
            <w:pPr>
              <w:pStyle w:val="aa"/>
              <w:ind w:left="-426"/>
              <w:jc w:val="right"/>
              <w:rPr>
                <w:color w:val="000000"/>
                <w:sz w:val="20"/>
                <w:szCs w:val="20"/>
              </w:rPr>
            </w:pPr>
            <w:r w:rsidRPr="00FB3AF8">
              <w:rPr>
                <w:color w:val="000000"/>
                <w:sz w:val="20"/>
                <w:szCs w:val="20"/>
              </w:rPr>
              <w:t>Утверждаю</w:t>
            </w:r>
          </w:p>
          <w:p w:rsidR="00FB3AF8" w:rsidRPr="00FB3AF8" w:rsidRDefault="00FB3AF8" w:rsidP="00FB3AF8">
            <w:pPr>
              <w:pStyle w:val="aa"/>
              <w:ind w:left="121"/>
              <w:jc w:val="right"/>
              <w:rPr>
                <w:color w:val="000000"/>
                <w:sz w:val="20"/>
                <w:szCs w:val="20"/>
              </w:rPr>
            </w:pPr>
            <w:r w:rsidRPr="00FB3AF8">
              <w:rPr>
                <w:color w:val="000000"/>
                <w:sz w:val="20"/>
                <w:szCs w:val="20"/>
              </w:rPr>
              <w:t>[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FB3AF8">
              <w:rPr>
                <w:color w:val="000000"/>
                <w:sz w:val="20"/>
                <w:szCs w:val="20"/>
              </w:rPr>
              <w:t>]</w:t>
            </w:r>
          </w:p>
          <w:p w:rsidR="00FB3AF8" w:rsidRPr="00FB3AF8" w:rsidRDefault="00FB3AF8" w:rsidP="00FB3AF8">
            <w:pPr>
              <w:pStyle w:val="aa"/>
              <w:ind w:left="-426"/>
              <w:jc w:val="right"/>
              <w:rPr>
                <w:color w:val="000000"/>
                <w:sz w:val="20"/>
                <w:szCs w:val="20"/>
              </w:rPr>
            </w:pPr>
            <w:r w:rsidRPr="00FB3AF8">
              <w:rPr>
                <w:color w:val="000000"/>
                <w:sz w:val="20"/>
                <w:szCs w:val="20"/>
              </w:rPr>
              <w:t>[</w:t>
            </w:r>
            <w:r w:rsidRPr="00FB3AF8">
              <w:rPr>
                <w:rStyle w:val="a8"/>
                <w:bCs/>
                <w:color w:val="000000"/>
                <w:sz w:val="20"/>
                <w:szCs w:val="20"/>
              </w:rPr>
              <w:t>число, месяц, год</w:t>
            </w:r>
            <w:r w:rsidRPr="00FB3AF8">
              <w:rPr>
                <w:color w:val="000000"/>
                <w:sz w:val="20"/>
                <w:szCs w:val="20"/>
              </w:rPr>
              <w:t>]</w:t>
            </w:r>
          </w:p>
          <w:p w:rsidR="00FB3AF8" w:rsidRPr="00FB3AF8" w:rsidRDefault="00FB3AF8" w:rsidP="00FB3AF8">
            <w:pPr>
              <w:pStyle w:val="aa"/>
              <w:ind w:left="-426"/>
              <w:jc w:val="right"/>
              <w:rPr>
                <w:color w:val="000000"/>
                <w:sz w:val="20"/>
                <w:szCs w:val="20"/>
              </w:rPr>
            </w:pPr>
            <w:r w:rsidRPr="00FB3AF8">
              <w:rPr>
                <w:color w:val="000000"/>
                <w:sz w:val="20"/>
                <w:szCs w:val="20"/>
              </w:rPr>
              <w:t>М. П.</w:t>
            </w:r>
          </w:p>
        </w:tc>
      </w:tr>
    </w:tbl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</w:p>
    <w:p w:rsidR="00FB3AF8" w:rsidRPr="00FB3AF8" w:rsidRDefault="00FB3AF8" w:rsidP="00FB3AF8">
      <w:pPr>
        <w:pStyle w:val="2"/>
        <w:ind w:left="-426"/>
        <w:jc w:val="center"/>
        <w:rPr>
          <w:rFonts w:ascii="Arial" w:hAnsi="Arial" w:cs="Arial"/>
          <w:sz w:val="20"/>
          <w:szCs w:val="20"/>
        </w:rPr>
      </w:pPr>
      <w:r w:rsidRPr="00FB3AF8">
        <w:rPr>
          <w:rFonts w:ascii="Arial" w:hAnsi="Arial" w:cs="Arial"/>
          <w:sz w:val="20"/>
          <w:szCs w:val="20"/>
        </w:rPr>
        <w:t>Должностная инструкция</w:t>
      </w:r>
      <w:r w:rsidRPr="00FB3AF8">
        <w:rPr>
          <w:rFonts w:ascii="Arial" w:hAnsi="Arial" w:cs="Arial"/>
          <w:sz w:val="20"/>
          <w:szCs w:val="20"/>
        </w:rPr>
        <w:br/>
      </w:r>
      <w:r w:rsidRPr="00FB3AF8">
        <w:rPr>
          <w:rFonts w:ascii="Arial" w:hAnsi="Arial" w:cs="Arial"/>
          <w:sz w:val="20"/>
          <w:szCs w:val="20"/>
        </w:rPr>
        <w:t>диспетчера</w:t>
      </w:r>
    </w:p>
    <w:p w:rsidR="00FB3AF8" w:rsidRPr="00FB3AF8" w:rsidRDefault="008B32DA" w:rsidP="00FB3AF8">
      <w:pPr>
        <w:pStyle w:val="a7"/>
        <w:numPr>
          <w:ilvl w:val="0"/>
          <w:numId w:val="3"/>
        </w:numPr>
        <w:tabs>
          <w:tab w:val="left" w:pos="600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b/>
          <w:sz w:val="20"/>
          <w:szCs w:val="20"/>
        </w:rPr>
        <w:t>Общие положения</w:t>
      </w:r>
    </w:p>
    <w:p w:rsidR="00FB3AF8" w:rsidRPr="00FB3AF8" w:rsidRDefault="008B32DA" w:rsidP="00FB3AF8">
      <w:pPr>
        <w:pStyle w:val="a7"/>
        <w:numPr>
          <w:ilvl w:val="1"/>
          <w:numId w:val="3"/>
        </w:num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t>Диспетчер относится к категории специалистов.</w:t>
      </w:r>
    </w:p>
    <w:p w:rsidR="00FB3AF8" w:rsidRPr="00FB3AF8" w:rsidRDefault="008B32DA" w:rsidP="00FB3AF8">
      <w:pPr>
        <w:pStyle w:val="a7"/>
        <w:numPr>
          <w:ilvl w:val="1"/>
          <w:numId w:val="4"/>
        </w:num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t xml:space="preserve">На должность диспетчера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</w:t>
      </w:r>
      <w:r w:rsidR="0011760E">
        <w:rPr>
          <w:rFonts w:ascii="Arial" w:eastAsia="Times New Roman" w:hAnsi="Arial" w:cs="Arial"/>
          <w:sz w:val="20"/>
          <w:szCs w:val="20"/>
        </w:rPr>
        <w:t xml:space="preserve">жилым фондом </w:t>
      </w:r>
      <w:r w:rsidRPr="00FB3AF8">
        <w:rPr>
          <w:rFonts w:ascii="Arial" w:eastAsia="Times New Roman" w:hAnsi="Arial" w:cs="Arial"/>
          <w:sz w:val="20"/>
          <w:szCs w:val="20"/>
        </w:rPr>
        <w:t xml:space="preserve">не менее </w:t>
      </w:r>
      <w:r w:rsidR="0011760E">
        <w:rPr>
          <w:rFonts w:ascii="Arial" w:eastAsia="Times New Roman" w:hAnsi="Arial" w:cs="Arial"/>
          <w:sz w:val="20"/>
          <w:szCs w:val="20"/>
        </w:rPr>
        <w:t>1</w:t>
      </w:r>
      <w:r w:rsidRPr="00FB3AF8">
        <w:rPr>
          <w:rFonts w:ascii="Arial" w:eastAsia="Times New Roman" w:hAnsi="Arial" w:cs="Arial"/>
          <w:sz w:val="20"/>
          <w:szCs w:val="20"/>
        </w:rPr>
        <w:t xml:space="preserve"> года.</w:t>
      </w:r>
    </w:p>
    <w:p w:rsidR="00FB3AF8" w:rsidRDefault="008B32DA" w:rsidP="00FB3AF8">
      <w:pPr>
        <w:pStyle w:val="a7"/>
        <w:numPr>
          <w:ilvl w:val="1"/>
          <w:numId w:val="4"/>
        </w:num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t xml:space="preserve">Назначение на должность диспетчера и освобождение от нее производится приказом директора </w:t>
      </w:r>
      <w:r w:rsidR="0011760E">
        <w:rPr>
          <w:rFonts w:ascii="Arial" w:eastAsia="Times New Roman" w:hAnsi="Arial" w:cs="Arial"/>
          <w:sz w:val="20"/>
          <w:szCs w:val="20"/>
        </w:rPr>
        <w:t>организации</w:t>
      </w:r>
      <w:r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Pr="00FB3AF8" w:rsidRDefault="008B32DA" w:rsidP="00FB3AF8">
      <w:pPr>
        <w:pStyle w:val="a7"/>
        <w:numPr>
          <w:ilvl w:val="1"/>
          <w:numId w:val="4"/>
        </w:num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t>Диспетчер должен знать: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4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Нормативные правовые акты, методические материалы по вопросам планирования и оперативного управления </w:t>
      </w:r>
      <w:r w:rsidR="0011760E">
        <w:rPr>
          <w:rFonts w:ascii="Arial" w:eastAsia="Times New Roman" w:hAnsi="Arial" w:cs="Arial"/>
          <w:sz w:val="20"/>
          <w:szCs w:val="20"/>
        </w:rPr>
        <w:t>ремонтами и аварийными ситуациями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4.2.</w:t>
      </w:r>
      <w:r w:rsidR="0011760E">
        <w:rPr>
          <w:rFonts w:ascii="Arial" w:eastAsia="Times New Roman" w:hAnsi="Arial" w:cs="Arial"/>
          <w:sz w:val="20"/>
          <w:szCs w:val="20"/>
        </w:rPr>
        <w:t xml:space="preserve"> 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Организацию </w:t>
      </w:r>
      <w:proofErr w:type="spellStart"/>
      <w:r w:rsidR="008B32DA" w:rsidRPr="00FB3AF8">
        <w:rPr>
          <w:rFonts w:ascii="Arial" w:eastAsia="Times New Roman" w:hAnsi="Arial" w:cs="Arial"/>
          <w:sz w:val="20"/>
          <w:szCs w:val="20"/>
        </w:rPr>
        <w:t>диспетчирования</w:t>
      </w:r>
      <w:proofErr w:type="spellEnd"/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4.4. Специализацию подразделений </w:t>
      </w:r>
      <w:r w:rsidR="0011760E">
        <w:rPr>
          <w:rFonts w:ascii="Arial" w:eastAsia="Times New Roman" w:hAnsi="Arial" w:cs="Arial"/>
          <w:sz w:val="20"/>
          <w:szCs w:val="20"/>
        </w:rPr>
        <w:t xml:space="preserve">управляющей компании </w:t>
      </w:r>
      <w:r w:rsidR="008B32DA" w:rsidRPr="00FB3AF8">
        <w:rPr>
          <w:rFonts w:ascii="Arial" w:eastAsia="Times New Roman" w:hAnsi="Arial" w:cs="Arial"/>
          <w:sz w:val="20"/>
          <w:szCs w:val="20"/>
        </w:rPr>
        <w:t>и производственные связи между ними.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B32DA" w:rsidRPr="00FB3AF8">
        <w:rPr>
          <w:rFonts w:ascii="Arial" w:eastAsia="Times New Roman" w:hAnsi="Arial" w:cs="Arial"/>
          <w:sz w:val="20"/>
          <w:szCs w:val="20"/>
        </w:rPr>
        <w:t>Номенклатуру вид</w:t>
      </w:r>
      <w:r w:rsidR="0011760E">
        <w:rPr>
          <w:rFonts w:ascii="Arial" w:eastAsia="Times New Roman" w:hAnsi="Arial" w:cs="Arial"/>
          <w:sz w:val="20"/>
          <w:szCs w:val="20"/>
        </w:rPr>
        <w:t>ов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выполняемых работ (услуг).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4.6. Организацию работы склад</w:t>
      </w:r>
      <w:r w:rsidR="0011760E">
        <w:rPr>
          <w:rFonts w:ascii="Arial" w:eastAsia="Times New Roman" w:hAnsi="Arial" w:cs="Arial"/>
          <w:sz w:val="20"/>
          <w:szCs w:val="20"/>
        </w:rPr>
        <w:t>а хранения материалов</w:t>
      </w:r>
      <w:r w:rsidR="008B32DA" w:rsidRPr="00FB3AF8">
        <w:rPr>
          <w:rFonts w:ascii="Arial" w:eastAsia="Times New Roman" w:hAnsi="Arial" w:cs="Arial"/>
          <w:sz w:val="20"/>
          <w:szCs w:val="20"/>
        </w:rPr>
        <w:t>, транспортных и погрузочно-разгрузочных работ в организации.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4.7. Основы технологии </w:t>
      </w:r>
      <w:r w:rsidR="0011760E">
        <w:rPr>
          <w:rFonts w:ascii="Arial" w:eastAsia="Times New Roman" w:hAnsi="Arial" w:cs="Arial"/>
          <w:sz w:val="20"/>
          <w:szCs w:val="20"/>
        </w:rPr>
        <w:t>выполнения ремонтных работ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</w:t>
      </w:r>
      <w:r w:rsidR="0011760E">
        <w:rPr>
          <w:rFonts w:ascii="Arial" w:eastAsia="Times New Roman" w:hAnsi="Arial" w:cs="Arial"/>
          <w:sz w:val="20"/>
          <w:szCs w:val="20"/>
        </w:rPr>
        <w:t>8</w:t>
      </w:r>
      <w:r w:rsidR="008B32DA" w:rsidRPr="00FB3AF8">
        <w:rPr>
          <w:rFonts w:ascii="Arial" w:eastAsia="Times New Roman" w:hAnsi="Arial" w:cs="Arial"/>
          <w:sz w:val="20"/>
          <w:szCs w:val="20"/>
        </w:rPr>
        <w:t>. Средства вычислительной техники, коммуникаций и связи.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</w:t>
      </w:r>
      <w:r w:rsidR="0011760E">
        <w:rPr>
          <w:rFonts w:ascii="Arial" w:eastAsia="Times New Roman" w:hAnsi="Arial" w:cs="Arial"/>
          <w:sz w:val="20"/>
          <w:szCs w:val="20"/>
        </w:rPr>
        <w:t>9</w:t>
      </w:r>
      <w:r w:rsidR="008B32DA" w:rsidRPr="00FB3AF8">
        <w:rPr>
          <w:rFonts w:ascii="Arial" w:eastAsia="Times New Roman" w:hAnsi="Arial" w:cs="Arial"/>
          <w:sz w:val="20"/>
          <w:szCs w:val="20"/>
        </w:rPr>
        <w:t>. Основы организации труда и управления.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4.1</w:t>
      </w:r>
      <w:r w:rsidR="0011760E">
        <w:rPr>
          <w:rFonts w:ascii="Arial" w:eastAsia="Times New Roman" w:hAnsi="Arial" w:cs="Arial"/>
          <w:sz w:val="20"/>
          <w:szCs w:val="20"/>
        </w:rPr>
        <w:t>0</w:t>
      </w:r>
      <w:r w:rsidR="008B32DA" w:rsidRPr="00FB3AF8">
        <w:rPr>
          <w:rFonts w:ascii="Arial" w:eastAsia="Times New Roman" w:hAnsi="Arial" w:cs="Arial"/>
          <w:sz w:val="20"/>
          <w:szCs w:val="20"/>
        </w:rPr>
        <w:t>. Законодательство о труде.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4.1</w:t>
      </w:r>
      <w:r w:rsidR="0011760E">
        <w:rPr>
          <w:rFonts w:ascii="Arial" w:eastAsia="Times New Roman" w:hAnsi="Arial" w:cs="Arial"/>
          <w:sz w:val="20"/>
          <w:szCs w:val="20"/>
        </w:rPr>
        <w:t>1</w:t>
      </w:r>
      <w:r w:rsidR="008B32DA" w:rsidRPr="00FB3AF8">
        <w:rPr>
          <w:rFonts w:ascii="Arial" w:eastAsia="Times New Roman" w:hAnsi="Arial" w:cs="Arial"/>
          <w:sz w:val="20"/>
          <w:szCs w:val="20"/>
        </w:rPr>
        <w:t>. Правила внутреннего трудового распорядка.</w:t>
      </w:r>
    </w:p>
    <w:p w:rsidR="00FB3AF8" w:rsidRDefault="00FB3AF8" w:rsidP="00FB3AF8">
      <w:pPr>
        <w:pStyle w:val="a7"/>
        <w:tabs>
          <w:tab w:val="left" w:pos="6000"/>
        </w:tabs>
        <w:spacing w:line="360" w:lineRule="auto"/>
        <w:ind w:left="-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4.1</w:t>
      </w:r>
      <w:r w:rsidR="0011760E">
        <w:rPr>
          <w:rFonts w:ascii="Arial" w:eastAsia="Times New Roman" w:hAnsi="Arial" w:cs="Arial"/>
          <w:sz w:val="20"/>
          <w:szCs w:val="20"/>
        </w:rPr>
        <w:t>2</w:t>
      </w:r>
      <w:r w:rsidR="008B32DA" w:rsidRPr="00FB3AF8">
        <w:rPr>
          <w:rFonts w:ascii="Arial" w:eastAsia="Times New Roman" w:hAnsi="Arial" w:cs="Arial"/>
          <w:sz w:val="20"/>
          <w:szCs w:val="20"/>
        </w:rPr>
        <w:t>. Правила и нормы охраны труда, техники безопасности, производственной санитарии и противопожарной защиты.</w:t>
      </w:r>
    </w:p>
    <w:p w:rsidR="00FB3AF8" w:rsidRDefault="00FB3AF8" w:rsidP="00FB3AF8">
      <w:pPr>
        <w:tabs>
          <w:tab w:val="left" w:pos="6000"/>
        </w:tabs>
        <w:spacing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5. Диспетчер подчиняется непосредственно ________________________________</w:t>
      </w:r>
    </w:p>
    <w:p w:rsidR="00FB3AF8" w:rsidRDefault="00FB3AF8" w:rsidP="00FB3AF8">
      <w:pPr>
        <w:tabs>
          <w:tab w:val="left" w:pos="6000"/>
        </w:tabs>
        <w:spacing w:line="360" w:lineRule="auto"/>
        <w:ind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B32DA" w:rsidRPr="00FB3AF8">
        <w:rPr>
          <w:rFonts w:ascii="Arial" w:eastAsia="Times New Roman" w:hAnsi="Arial" w:cs="Arial"/>
          <w:sz w:val="20"/>
          <w:szCs w:val="20"/>
        </w:rPr>
        <w:t>6. На время отсутствия диспетчера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FB3AF8" w:rsidRPr="00FB3AF8" w:rsidRDefault="00FB3AF8" w:rsidP="00FB3AF8">
      <w:pPr>
        <w:pStyle w:val="a7"/>
        <w:tabs>
          <w:tab w:val="left" w:pos="6000"/>
        </w:tabs>
        <w:spacing w:line="360" w:lineRule="auto"/>
        <w:ind w:left="-42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2. Должностные обязанности</w:t>
      </w:r>
    </w:p>
    <w:p w:rsidR="00FB3AF8" w:rsidRDefault="008B32DA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br/>
      </w:r>
      <w:r w:rsidR="00FB3AF8">
        <w:rPr>
          <w:rFonts w:ascii="Arial" w:eastAsia="Times New Roman" w:hAnsi="Arial" w:cs="Arial"/>
          <w:sz w:val="20"/>
          <w:szCs w:val="20"/>
        </w:rPr>
        <w:t xml:space="preserve">2.1. </w:t>
      </w:r>
      <w:r w:rsidRPr="00FB3AF8">
        <w:rPr>
          <w:rFonts w:ascii="Arial" w:eastAsia="Times New Roman" w:hAnsi="Arial" w:cs="Arial"/>
          <w:sz w:val="20"/>
          <w:szCs w:val="20"/>
        </w:rPr>
        <w:t xml:space="preserve">Осуществляет с использованием средств вычислительной техники, коммуникаций и связи </w:t>
      </w:r>
      <w:r w:rsidRPr="00FB3AF8">
        <w:rPr>
          <w:rFonts w:ascii="Arial" w:eastAsia="Times New Roman" w:hAnsi="Arial" w:cs="Arial"/>
          <w:sz w:val="20"/>
          <w:szCs w:val="20"/>
        </w:rPr>
        <w:lastRenderedPageBreak/>
        <w:t xml:space="preserve">оперативное регулирование хода </w:t>
      </w:r>
      <w:r w:rsidR="0011760E">
        <w:rPr>
          <w:rFonts w:ascii="Arial" w:eastAsia="Times New Roman" w:hAnsi="Arial" w:cs="Arial"/>
          <w:sz w:val="20"/>
          <w:szCs w:val="20"/>
        </w:rPr>
        <w:t xml:space="preserve">исполнения ремонтных работ </w:t>
      </w:r>
      <w:r w:rsidRPr="00FB3AF8">
        <w:rPr>
          <w:rFonts w:ascii="Arial" w:eastAsia="Times New Roman" w:hAnsi="Arial" w:cs="Arial"/>
          <w:sz w:val="20"/>
          <w:szCs w:val="20"/>
        </w:rPr>
        <w:t>и других видов основной деятельности предприятия или его подразделений.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2.2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. Контролирует обеспеченность </w:t>
      </w:r>
      <w:r w:rsidR="0011760E">
        <w:rPr>
          <w:rFonts w:ascii="Arial" w:eastAsia="Times New Roman" w:hAnsi="Arial" w:cs="Arial"/>
          <w:sz w:val="20"/>
          <w:szCs w:val="20"/>
        </w:rPr>
        <w:t xml:space="preserve">аварийных бригад 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необходимыми материалами, </w:t>
      </w:r>
      <w:r w:rsidR="0011760E">
        <w:rPr>
          <w:rFonts w:ascii="Arial" w:eastAsia="Times New Roman" w:hAnsi="Arial" w:cs="Arial"/>
          <w:sz w:val="20"/>
          <w:szCs w:val="20"/>
        </w:rPr>
        <w:t>инструментами</w:t>
      </w:r>
      <w:r w:rsidR="008B32DA" w:rsidRPr="00FB3AF8">
        <w:rPr>
          <w:rFonts w:ascii="Arial" w:eastAsia="Times New Roman" w:hAnsi="Arial" w:cs="Arial"/>
          <w:sz w:val="20"/>
          <w:szCs w:val="20"/>
        </w:rPr>
        <w:t>, оборудованием, а также транспортом.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3. Осуществляет оперативный контроль за ходом </w:t>
      </w:r>
      <w:r w:rsidR="0011760E">
        <w:rPr>
          <w:rFonts w:ascii="Arial" w:eastAsia="Times New Roman" w:hAnsi="Arial" w:cs="Arial"/>
          <w:sz w:val="20"/>
          <w:szCs w:val="20"/>
        </w:rPr>
        <w:t>выполнения ремонтов</w:t>
      </w:r>
      <w:r w:rsidR="008B32DA" w:rsidRPr="00FB3AF8">
        <w:rPr>
          <w:rFonts w:ascii="Arial" w:eastAsia="Times New Roman" w:hAnsi="Arial" w:cs="Arial"/>
          <w:sz w:val="20"/>
          <w:szCs w:val="20"/>
        </w:rPr>
        <w:t>, обеспечивая максимально</w:t>
      </w:r>
      <w:r w:rsidR="0011760E">
        <w:rPr>
          <w:rFonts w:ascii="Arial" w:eastAsia="Times New Roman" w:hAnsi="Arial" w:cs="Arial"/>
          <w:sz w:val="20"/>
          <w:szCs w:val="20"/>
        </w:rPr>
        <w:t xml:space="preserve"> эффективное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использование </w:t>
      </w:r>
      <w:r w:rsidR="0011760E">
        <w:rPr>
          <w:rFonts w:ascii="Arial" w:eastAsia="Times New Roman" w:hAnsi="Arial" w:cs="Arial"/>
          <w:sz w:val="20"/>
          <w:szCs w:val="20"/>
        </w:rPr>
        <w:t>трудовых ресурсов</w:t>
      </w:r>
      <w:r w:rsidR="008B32DA" w:rsidRPr="00FB3AF8">
        <w:rPr>
          <w:rFonts w:ascii="Arial" w:eastAsia="Times New Roman" w:hAnsi="Arial" w:cs="Arial"/>
          <w:sz w:val="20"/>
          <w:szCs w:val="20"/>
        </w:rPr>
        <w:t>, ритмичн</w:t>
      </w:r>
      <w:r w:rsidR="0011760E">
        <w:rPr>
          <w:rFonts w:ascii="Arial" w:eastAsia="Times New Roman" w:hAnsi="Arial" w:cs="Arial"/>
          <w:sz w:val="20"/>
          <w:szCs w:val="20"/>
        </w:rPr>
        <w:t>ую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и бесперебойн</w:t>
      </w:r>
      <w:r w:rsidR="0011760E">
        <w:rPr>
          <w:rFonts w:ascii="Arial" w:eastAsia="Times New Roman" w:hAnsi="Arial" w:cs="Arial"/>
          <w:sz w:val="20"/>
          <w:szCs w:val="20"/>
        </w:rPr>
        <w:t>ую работу аварийных бригад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4. Обеспечивает соблюдение установленных норм </w:t>
      </w:r>
      <w:r w:rsidR="0011760E">
        <w:rPr>
          <w:rFonts w:ascii="Arial" w:eastAsia="Times New Roman" w:hAnsi="Arial" w:cs="Arial"/>
          <w:sz w:val="20"/>
          <w:szCs w:val="20"/>
        </w:rPr>
        <w:t>материальных затрат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5. Принимает меры по предупреждению и устранению нарушений хода </w:t>
      </w:r>
      <w:r w:rsidR="0011760E">
        <w:rPr>
          <w:rFonts w:ascii="Arial" w:eastAsia="Times New Roman" w:hAnsi="Arial" w:cs="Arial"/>
          <w:sz w:val="20"/>
          <w:szCs w:val="20"/>
        </w:rPr>
        <w:t>выполнения работ</w:t>
      </w:r>
      <w:r w:rsidR="008B32DA" w:rsidRPr="00FB3AF8">
        <w:rPr>
          <w:rFonts w:ascii="Arial" w:eastAsia="Times New Roman" w:hAnsi="Arial" w:cs="Arial"/>
          <w:sz w:val="20"/>
          <w:szCs w:val="20"/>
        </w:rPr>
        <w:t>, привлекая при необходимости соответствующие службы предприятия.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6. Выявляет резервы производства по установлению наиболее рациональных режимов работы, более полной и равномерной загрузке </w:t>
      </w:r>
      <w:r w:rsidR="0011760E">
        <w:rPr>
          <w:rFonts w:ascii="Arial" w:eastAsia="Times New Roman" w:hAnsi="Arial" w:cs="Arial"/>
          <w:sz w:val="20"/>
          <w:szCs w:val="20"/>
        </w:rPr>
        <w:t>бригад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, сокращению длительности </w:t>
      </w:r>
      <w:r w:rsidR="0011760E">
        <w:rPr>
          <w:rFonts w:ascii="Arial" w:eastAsia="Times New Roman" w:hAnsi="Arial" w:cs="Arial"/>
          <w:sz w:val="20"/>
          <w:szCs w:val="20"/>
        </w:rPr>
        <w:t>простоя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11760E">
        <w:rPr>
          <w:rFonts w:ascii="Arial" w:eastAsia="Times New Roman" w:hAnsi="Arial" w:cs="Arial"/>
          <w:sz w:val="20"/>
          <w:szCs w:val="20"/>
        </w:rPr>
        <w:t>7</w:t>
      </w:r>
      <w:r w:rsidR="008B32DA" w:rsidRPr="00FB3AF8">
        <w:rPr>
          <w:rFonts w:ascii="Arial" w:eastAsia="Times New Roman" w:hAnsi="Arial" w:cs="Arial"/>
          <w:sz w:val="20"/>
          <w:szCs w:val="20"/>
        </w:rPr>
        <w:t>. Ведет диспетчерский журнал</w:t>
      </w:r>
      <w:r w:rsidR="0011760E">
        <w:rPr>
          <w:rFonts w:ascii="Arial" w:eastAsia="Times New Roman" w:hAnsi="Arial" w:cs="Arial"/>
          <w:sz w:val="20"/>
          <w:szCs w:val="20"/>
        </w:rPr>
        <w:t xml:space="preserve"> заявок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, составлять отчетные рапорты и другую </w:t>
      </w:r>
      <w:r w:rsidR="0011760E">
        <w:rPr>
          <w:rFonts w:ascii="Arial" w:eastAsia="Times New Roman" w:hAnsi="Arial" w:cs="Arial"/>
          <w:sz w:val="20"/>
          <w:szCs w:val="20"/>
        </w:rPr>
        <w:t>информацию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о </w:t>
      </w:r>
      <w:r w:rsidR="0011760E">
        <w:rPr>
          <w:rFonts w:ascii="Arial" w:eastAsia="Times New Roman" w:hAnsi="Arial" w:cs="Arial"/>
          <w:sz w:val="20"/>
          <w:szCs w:val="20"/>
        </w:rPr>
        <w:t>выполняемой работе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8B32DA" w:rsidRPr="00FB3AF8">
        <w:rPr>
          <w:rFonts w:ascii="Arial" w:eastAsia="Times New Roman" w:hAnsi="Arial" w:cs="Arial"/>
          <w:sz w:val="20"/>
          <w:szCs w:val="20"/>
        </w:rPr>
        <w:t>9. Участвует в работе и оценке деятельности подразделений предприятия, выявлению внутр</w:t>
      </w:r>
      <w:r w:rsidR="0011760E">
        <w:rPr>
          <w:rFonts w:ascii="Arial" w:eastAsia="Times New Roman" w:hAnsi="Arial" w:cs="Arial"/>
          <w:sz w:val="20"/>
          <w:szCs w:val="20"/>
        </w:rPr>
        <w:t>енние</w:t>
      </w:r>
      <w:r w:rsidR="008B32DA" w:rsidRPr="00FB3AF8">
        <w:rPr>
          <w:rFonts w:ascii="Arial" w:eastAsia="Times New Roman" w:hAnsi="Arial" w:cs="Arial"/>
          <w:sz w:val="20"/>
          <w:szCs w:val="20"/>
        </w:rPr>
        <w:t xml:space="preserve"> резерв</w:t>
      </w:r>
      <w:r w:rsidR="0011760E">
        <w:rPr>
          <w:rFonts w:ascii="Arial" w:eastAsia="Times New Roman" w:hAnsi="Arial" w:cs="Arial"/>
          <w:sz w:val="20"/>
          <w:szCs w:val="20"/>
        </w:rPr>
        <w:t>ы</w:t>
      </w:r>
      <w:r w:rsidR="008B32DA" w:rsidRPr="00FB3AF8">
        <w:rPr>
          <w:rFonts w:ascii="Arial" w:eastAsia="Times New Roman" w:hAnsi="Arial" w:cs="Arial"/>
          <w:sz w:val="20"/>
          <w:szCs w:val="20"/>
        </w:rPr>
        <w:t>.</w:t>
      </w:r>
    </w:p>
    <w:p w:rsidR="00FB3AF8" w:rsidRPr="00FB3AF8" w:rsidRDefault="00FB3AF8" w:rsidP="00FB3AF8">
      <w:pPr>
        <w:tabs>
          <w:tab w:val="left" w:pos="6000"/>
        </w:tabs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B3AF8">
        <w:rPr>
          <w:rFonts w:ascii="Arial" w:eastAsia="Times New Roman" w:hAnsi="Arial" w:cs="Arial"/>
          <w:b/>
          <w:sz w:val="20"/>
          <w:szCs w:val="20"/>
        </w:rPr>
        <w:t>3. Права</w:t>
      </w:r>
    </w:p>
    <w:p w:rsidR="00FB3AF8" w:rsidRDefault="008B32DA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t>Диспетчер имеет право: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1. Знакомиться с проектами решений руководства предприятия, касающимися его деятельности.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3. Сообщать непосредственному руководителю о всех выявленных в процессе исполнения своих должностных обязанностей недостатках в</w:t>
      </w:r>
      <w:bookmarkStart w:id="0" w:name="_GoBack"/>
      <w:bookmarkEnd w:id="0"/>
      <w:r w:rsidR="008B32DA" w:rsidRPr="00FB3AF8">
        <w:rPr>
          <w:rFonts w:ascii="Arial" w:eastAsia="Times New Roman" w:hAnsi="Arial" w:cs="Arial"/>
          <w:sz w:val="20"/>
          <w:szCs w:val="20"/>
        </w:rPr>
        <w:t xml:space="preserve"> производственной деятельности предприятия (его структурных подразделениях) и вносить предложения по их устранению.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6. Требовать от руководства предприятия оказания содействия в исполнении им его должностных обязанностей и прав.</w:t>
      </w:r>
    </w:p>
    <w:p w:rsidR="00FB3AF8" w:rsidRPr="00FB3AF8" w:rsidRDefault="00FB3AF8" w:rsidP="00FB3AF8">
      <w:pPr>
        <w:tabs>
          <w:tab w:val="left" w:pos="6000"/>
        </w:tabs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B3AF8">
        <w:rPr>
          <w:rFonts w:ascii="Arial" w:eastAsia="Times New Roman" w:hAnsi="Arial" w:cs="Arial"/>
          <w:b/>
          <w:sz w:val="20"/>
          <w:szCs w:val="20"/>
        </w:rPr>
        <w:t xml:space="preserve">3. </w:t>
      </w:r>
      <w:r w:rsidR="008B32DA" w:rsidRPr="00FB3AF8">
        <w:rPr>
          <w:rFonts w:ascii="Arial" w:eastAsia="Times New Roman" w:hAnsi="Arial" w:cs="Arial"/>
          <w:b/>
          <w:sz w:val="20"/>
          <w:szCs w:val="20"/>
        </w:rPr>
        <w:t>Ответственность</w:t>
      </w:r>
    </w:p>
    <w:p w:rsidR="00FB3AF8" w:rsidRDefault="008B32DA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3AF8">
        <w:rPr>
          <w:rFonts w:ascii="Arial" w:eastAsia="Times New Roman" w:hAnsi="Arial" w:cs="Arial"/>
          <w:sz w:val="20"/>
          <w:szCs w:val="20"/>
        </w:rPr>
        <w:lastRenderedPageBreak/>
        <w:t>Диспетчер несет ответственность: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935F9" w:rsidRPr="00FB3AF8" w:rsidRDefault="00FB3AF8" w:rsidP="00FB3AF8">
      <w:pPr>
        <w:tabs>
          <w:tab w:val="left" w:pos="600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8B32DA" w:rsidRPr="00FB3AF8">
        <w:rPr>
          <w:rFonts w:ascii="Arial" w:eastAsia="Times New Roman" w:hAnsi="Arial" w:cs="Arial"/>
          <w:sz w:val="20"/>
          <w:szCs w:val="2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660C8" w:rsidRDefault="00C660C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</w:p>
    <w:p w:rsidR="00C660C8" w:rsidRDefault="00C660C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подпись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подпись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подпись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ind w:left="-426"/>
        <w:rPr>
          <w:rFonts w:ascii="Arial" w:hAnsi="Arial" w:cs="Arial"/>
          <w:sz w:val="20"/>
          <w:szCs w:val="20"/>
        </w:rPr>
      </w:pPr>
      <w:r w:rsidRPr="00FB3AF8">
        <w:rPr>
          <w:rFonts w:ascii="Arial" w:hAnsi="Arial" w:cs="Arial"/>
          <w:color w:val="000000"/>
          <w:sz w:val="20"/>
          <w:szCs w:val="20"/>
        </w:rPr>
        <w:t>[</w:t>
      </w:r>
      <w:r w:rsidRPr="00FB3AF8">
        <w:rPr>
          <w:rStyle w:val="a8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FB3AF8">
        <w:rPr>
          <w:rFonts w:ascii="Arial" w:hAnsi="Arial" w:cs="Arial"/>
          <w:color w:val="000000"/>
          <w:sz w:val="20"/>
          <w:szCs w:val="20"/>
        </w:rPr>
        <w:t>]</w:t>
      </w:r>
    </w:p>
    <w:p w:rsidR="00FB3AF8" w:rsidRPr="00FB3AF8" w:rsidRDefault="00FB3AF8" w:rsidP="00FB3AF8">
      <w:pPr>
        <w:tabs>
          <w:tab w:val="left" w:pos="6000"/>
        </w:tabs>
        <w:spacing w:line="360" w:lineRule="auto"/>
        <w:ind w:left="-426" w:firstLine="851"/>
        <w:rPr>
          <w:rFonts w:ascii="Arial" w:hAnsi="Arial" w:cs="Arial"/>
          <w:sz w:val="20"/>
          <w:szCs w:val="20"/>
        </w:rPr>
      </w:pPr>
    </w:p>
    <w:sectPr w:rsidR="00FB3AF8" w:rsidRPr="00FB3AF8" w:rsidSect="00C660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A6"/>
    <w:multiLevelType w:val="hybridMultilevel"/>
    <w:tmpl w:val="EDE293D0"/>
    <w:lvl w:ilvl="0" w:tplc="76DC6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01"/>
    <w:multiLevelType w:val="multilevel"/>
    <w:tmpl w:val="93582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DD10B18"/>
    <w:multiLevelType w:val="multilevel"/>
    <w:tmpl w:val="822EA04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3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320"/>
    <w:rsid w:val="0000738F"/>
    <w:rsid w:val="00022D90"/>
    <w:rsid w:val="00086AA4"/>
    <w:rsid w:val="0011760E"/>
    <w:rsid w:val="001909BB"/>
    <w:rsid w:val="001B4C2B"/>
    <w:rsid w:val="00207F02"/>
    <w:rsid w:val="00234FDA"/>
    <w:rsid w:val="002576BD"/>
    <w:rsid w:val="002B0F1B"/>
    <w:rsid w:val="002F481E"/>
    <w:rsid w:val="003769CB"/>
    <w:rsid w:val="003842C1"/>
    <w:rsid w:val="005E34B2"/>
    <w:rsid w:val="006128AA"/>
    <w:rsid w:val="00685903"/>
    <w:rsid w:val="006D3646"/>
    <w:rsid w:val="007061D1"/>
    <w:rsid w:val="00847722"/>
    <w:rsid w:val="00876A28"/>
    <w:rsid w:val="008B32DA"/>
    <w:rsid w:val="009935F9"/>
    <w:rsid w:val="00A075C8"/>
    <w:rsid w:val="00A20320"/>
    <w:rsid w:val="00AA4AB2"/>
    <w:rsid w:val="00B57615"/>
    <w:rsid w:val="00B85D4A"/>
    <w:rsid w:val="00C17F61"/>
    <w:rsid w:val="00C660C8"/>
    <w:rsid w:val="00DC0938"/>
    <w:rsid w:val="00E63938"/>
    <w:rsid w:val="00EC2CE5"/>
    <w:rsid w:val="00EE344B"/>
    <w:rsid w:val="00F41D9B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37A1C-9E46-474A-89A2-9160AB0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FB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3A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Цветовое выделение"/>
    <w:uiPriority w:val="99"/>
    <w:rsid w:val="00FB3AF8"/>
    <w:rPr>
      <w:b/>
      <w:color w:val="26282F"/>
    </w:rPr>
  </w:style>
  <w:style w:type="character" w:customStyle="1" w:styleId="a9">
    <w:name w:val="Гипертекстовая ссылка"/>
    <w:uiPriority w:val="99"/>
    <w:rsid w:val="00FB3AF8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B3A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B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2017-02-23T18:59:00Z</cp:lastPrinted>
  <dcterms:created xsi:type="dcterms:W3CDTF">2017-03-29T17:25:00Z</dcterms:created>
  <dcterms:modified xsi:type="dcterms:W3CDTF">2020-01-16T16:38:00Z</dcterms:modified>
</cp:coreProperties>
</file>