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4"/>
        <w:gridCol w:w="4998"/>
      </w:tblGrid>
      <w:tr w:rsidR="000F57FD" w:rsidRPr="000F57FD" w:rsidTr="00671B2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F57FD" w:rsidRPr="000F57FD" w:rsidRDefault="000F57FD" w:rsidP="00671B23">
            <w:pPr>
              <w:pStyle w:val="a7"/>
              <w:rPr>
                <w:color w:val="000000"/>
                <w:sz w:val="20"/>
                <w:szCs w:val="20"/>
              </w:rPr>
            </w:pPr>
          </w:p>
          <w:p w:rsidR="000F57FD" w:rsidRPr="000F57FD" w:rsidRDefault="000F57FD" w:rsidP="00671B23">
            <w:pPr>
              <w:pStyle w:val="a8"/>
              <w:rPr>
                <w:color w:val="000000"/>
                <w:sz w:val="20"/>
                <w:szCs w:val="20"/>
              </w:rPr>
            </w:pPr>
            <w:r w:rsidRPr="000F57FD">
              <w:rPr>
                <w:rStyle w:val="a6"/>
                <w:rFonts w:cs="Arial"/>
                <w:color w:val="000000"/>
                <w:sz w:val="20"/>
                <w:szCs w:val="20"/>
              </w:rPr>
              <w:t>[</w:t>
            </w:r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t>форма,</w:t>
            </w:r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br/>
              <w:t>наименование</w:t>
            </w:r>
            <w:proofErr w:type="gramEnd"/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t xml:space="preserve"> организации, предприятия</w:t>
            </w:r>
            <w:r w:rsidRPr="000F57FD">
              <w:rPr>
                <w:rStyle w:val="a6"/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F57FD" w:rsidRPr="000F57FD" w:rsidRDefault="000F57FD" w:rsidP="00671B23">
            <w:pPr>
              <w:pStyle w:val="a7"/>
              <w:jc w:val="right"/>
              <w:rPr>
                <w:color w:val="000000"/>
                <w:sz w:val="20"/>
                <w:szCs w:val="20"/>
              </w:rPr>
            </w:pPr>
            <w:r w:rsidRPr="000F57FD">
              <w:rPr>
                <w:color w:val="000000"/>
                <w:sz w:val="20"/>
                <w:szCs w:val="20"/>
              </w:rPr>
              <w:t>Утверждаю</w:t>
            </w:r>
          </w:p>
          <w:p w:rsidR="000F57FD" w:rsidRPr="000F57FD" w:rsidRDefault="000F57FD" w:rsidP="00671B23">
            <w:pPr>
              <w:pStyle w:val="a7"/>
              <w:jc w:val="right"/>
              <w:rPr>
                <w:color w:val="000000"/>
                <w:sz w:val="20"/>
                <w:szCs w:val="20"/>
              </w:rPr>
            </w:pPr>
            <w:r w:rsidRPr="000F57FD">
              <w:rPr>
                <w:color w:val="000000"/>
                <w:sz w:val="20"/>
                <w:szCs w:val="20"/>
              </w:rPr>
              <w:t>[</w:t>
            </w:r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t>должность, подпись, Ф. И. О. руководителя или иного</w:t>
            </w:r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br/>
              <w:t>должностную инструкцию</w:t>
            </w:r>
            <w:r w:rsidRPr="000F57FD">
              <w:rPr>
                <w:color w:val="000000"/>
                <w:sz w:val="20"/>
                <w:szCs w:val="20"/>
              </w:rPr>
              <w:t>]</w:t>
            </w:r>
          </w:p>
          <w:p w:rsidR="000F57FD" w:rsidRPr="000F57FD" w:rsidRDefault="000F57FD" w:rsidP="00671B23">
            <w:pPr>
              <w:pStyle w:val="a7"/>
              <w:jc w:val="right"/>
              <w:rPr>
                <w:color w:val="000000"/>
                <w:sz w:val="20"/>
                <w:szCs w:val="20"/>
              </w:rPr>
            </w:pPr>
            <w:r w:rsidRPr="000F57FD">
              <w:rPr>
                <w:color w:val="000000"/>
                <w:sz w:val="20"/>
                <w:szCs w:val="20"/>
              </w:rPr>
              <w:t>[</w:t>
            </w:r>
            <w:r w:rsidRPr="000F57FD">
              <w:rPr>
                <w:rStyle w:val="a5"/>
                <w:bCs/>
                <w:color w:val="000000"/>
                <w:sz w:val="20"/>
                <w:szCs w:val="20"/>
              </w:rPr>
              <w:t>число, месяц, год</w:t>
            </w:r>
            <w:r w:rsidRPr="000F57FD">
              <w:rPr>
                <w:color w:val="000000"/>
                <w:sz w:val="20"/>
                <w:szCs w:val="20"/>
              </w:rPr>
              <w:t>]</w:t>
            </w:r>
          </w:p>
          <w:p w:rsidR="000F57FD" w:rsidRPr="000F57FD" w:rsidRDefault="000F57FD" w:rsidP="00671B23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0F57FD">
              <w:rPr>
                <w:color w:val="000000"/>
                <w:sz w:val="20"/>
                <w:szCs w:val="20"/>
              </w:rPr>
              <w:t xml:space="preserve">                                                   М. П.</w:t>
            </w:r>
          </w:p>
        </w:tc>
      </w:tr>
    </w:tbl>
    <w:p w:rsidR="000F57FD" w:rsidRPr="000F57FD" w:rsidRDefault="000F57FD" w:rsidP="000F57FD">
      <w:pPr>
        <w:pStyle w:val="1"/>
        <w:shd w:val="clear" w:color="auto" w:fill="FFFFFF"/>
        <w:tabs>
          <w:tab w:val="clear" w:pos="432"/>
        </w:tabs>
        <w:spacing w:before="540" w:after="180"/>
        <w:ind w:left="0" w:firstLine="0"/>
        <w:jc w:val="center"/>
        <w:textAlignment w:val="baseline"/>
        <w:rPr>
          <w:b w:val="0"/>
          <w:bCs w:val="0"/>
          <w:sz w:val="20"/>
          <w:szCs w:val="20"/>
          <w:lang w:eastAsia="ru-RU"/>
        </w:rPr>
      </w:pPr>
      <w:r w:rsidRPr="000F57FD">
        <w:rPr>
          <w:b w:val="0"/>
          <w:bCs w:val="0"/>
          <w:sz w:val="20"/>
          <w:szCs w:val="20"/>
        </w:rPr>
        <w:t>Должностная инструкция</w:t>
      </w:r>
      <w:r w:rsidRPr="000F57FD">
        <w:rPr>
          <w:b w:val="0"/>
          <w:bCs w:val="0"/>
          <w:sz w:val="20"/>
          <w:szCs w:val="20"/>
        </w:rPr>
        <w:br/>
        <w:t>инженера-энергетика</w:t>
      </w:r>
    </w:p>
    <w:p w:rsidR="000F57FD" w:rsidRPr="000F57FD" w:rsidRDefault="000F57FD" w:rsidP="00E35C63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5C63" w:rsidRDefault="00E35C63" w:rsidP="000F57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F57FD">
        <w:rPr>
          <w:rFonts w:ascii="Arial" w:hAnsi="Arial" w:cs="Arial"/>
          <w:b/>
          <w:bCs/>
          <w:color w:val="000000"/>
          <w:sz w:val="20"/>
          <w:szCs w:val="20"/>
        </w:rPr>
        <w:t>Общие положения</w:t>
      </w:r>
    </w:p>
    <w:p w:rsidR="000F57FD" w:rsidRPr="000F57FD" w:rsidRDefault="000F57FD" w:rsidP="000F57FD">
      <w:pPr>
        <w:pStyle w:val="a4"/>
        <w:shd w:val="clear" w:color="auto" w:fill="FFFFFF"/>
        <w:spacing w:before="0" w:beforeAutospacing="0" w:after="0" w:afterAutospacing="0" w:line="252" w:lineRule="atLeast"/>
        <w:ind w:left="1080"/>
        <w:rPr>
          <w:rFonts w:ascii="Arial" w:hAnsi="Arial" w:cs="Arial"/>
          <w:color w:val="000000"/>
          <w:sz w:val="20"/>
          <w:szCs w:val="20"/>
        </w:rPr>
      </w:pP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1. Инженер-энергетик относится к категории специалистов.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2. На должность инженера-энергетика назначается лицо, имеющее высшее профессиональное (техническое) образование и стаж работы по специальности на инженерно-технических должностях не менее 3 лет или среднее профессиональное (техническое) образование и стаж работы по специальности на инженерно-технических должностях.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3. Назначение на должность инженера-энергетика и освобождение от нее производится приказом директора предприятия по представлению (руководителя соответствующего структурного подразделения; иного должностного лица)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 Инженер-энергетик должен знать: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4.1. Постановления, распоряжения, приказы, методические и нормативные материалы по эксплуатации энергетического оборудования и коммуникаций.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4.2. Организацию энергетического хозяйства.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4.3. Перспективы технического развития предприятия.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4.4. Технические характеристики, конструктивные особенности, режимы работы и правила технической эксплуатации энергетического оборудования.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4.5. Единую систему планово-предупредительного ремонта и рациональной эксплуатации оборудования.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4.6. Организацию и технологию ремонтных работ.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4.7. Методы монтажа, регулировки, наладки и ремонта энергетического оборудования.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4.8. Порядок составления заявок на энергоресурсы, оборудование, материалы, запасные части, инструменты.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4.9. Правила сдачи оборудования в ремонт и приема после ремонта.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4.10. Основы технологии производства продукции предприятия.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4.11. Требования организации труда при эксплуатации, ремонте и модернизации энергетического оборудования.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 xml:space="preserve">4.12. Передовой отечественный и зарубежный опыт по эксплуатации и ремонту </w:t>
      </w:r>
      <w:proofErr w:type="spellStart"/>
      <w:r w:rsidRPr="000F57FD">
        <w:rPr>
          <w:rFonts w:ascii="Arial" w:hAnsi="Arial" w:cs="Arial"/>
          <w:color w:val="000000"/>
          <w:sz w:val="20"/>
          <w:szCs w:val="20"/>
        </w:rPr>
        <w:t>энергооборудования</w:t>
      </w:r>
      <w:proofErr w:type="spellEnd"/>
      <w:r w:rsidRPr="000F57FD">
        <w:rPr>
          <w:rFonts w:ascii="Arial" w:hAnsi="Arial" w:cs="Arial"/>
          <w:color w:val="000000"/>
          <w:sz w:val="20"/>
          <w:szCs w:val="20"/>
        </w:rPr>
        <w:t>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4.13. Установленные тарифы на электрическую энергию.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4.14. Основы экономики, организации производства и управления.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4.15. Основы трудового законодательства.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4.16. Правила внутреннего трудового распорядка.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4.17. Правила и нормы по охране труда, технике безопасности, производственной санитарии и пожарной безопасности.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5. Инженер-энергетик подчиняется непосредственно (руководителю соответствующего структурного подразделения; иному должностному лицу)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6. На время отсутствия инженера-энергетика (болезнь, отпуск, командировка, пр.) его обязанности исполняет лицо, назначенное в установленном порядке. Данное лицо приобретает соответствующие права и несет ответственность за надлежащее исполнение возложенных на него обязанностей.</w:t>
      </w:r>
    </w:p>
    <w:p w:rsidR="000F57FD" w:rsidRDefault="000F57FD" w:rsidP="000F57FD">
      <w:pPr>
        <w:pStyle w:val="a4"/>
        <w:shd w:val="clear" w:color="auto" w:fill="FFFFFF"/>
        <w:spacing w:before="0" w:beforeAutospacing="0" w:after="0" w:afterAutospacing="0" w:line="252" w:lineRule="atLeast"/>
        <w:ind w:firstLine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57FD" w:rsidRDefault="000F57FD" w:rsidP="000F57FD">
      <w:pPr>
        <w:pStyle w:val="a4"/>
        <w:shd w:val="clear" w:color="auto" w:fill="FFFFFF"/>
        <w:spacing w:before="0" w:beforeAutospacing="0" w:after="0" w:afterAutospacing="0" w:line="252" w:lineRule="atLeast"/>
        <w:ind w:firstLine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5C63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ind w:firstLine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0F57FD">
        <w:rPr>
          <w:rFonts w:ascii="Arial" w:hAnsi="Arial" w:cs="Arial"/>
          <w:b/>
          <w:bCs/>
          <w:color w:val="000000"/>
          <w:sz w:val="20"/>
          <w:szCs w:val="20"/>
        </w:rPr>
        <w:t>II. Должностные обязанности</w:t>
      </w:r>
    </w:p>
    <w:p w:rsidR="000F57FD" w:rsidRPr="000F57FD" w:rsidRDefault="000F57FD" w:rsidP="000F57FD">
      <w:pPr>
        <w:pStyle w:val="a4"/>
        <w:shd w:val="clear" w:color="auto" w:fill="FFFFFF"/>
        <w:spacing w:before="0" w:beforeAutospacing="0" w:after="0" w:afterAutospacing="0" w:line="252" w:lineRule="atLeast"/>
        <w:ind w:firstLine="142"/>
        <w:jc w:val="center"/>
        <w:rPr>
          <w:rFonts w:ascii="Arial" w:hAnsi="Arial" w:cs="Arial"/>
          <w:color w:val="000000"/>
          <w:sz w:val="20"/>
          <w:szCs w:val="20"/>
        </w:rPr>
      </w:pP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Инженер-энергетик: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lastRenderedPageBreak/>
        <w:t>1. Обеспечивает бесперебойную работу, правильную эксплуатацию, ремонт и модернизацию энергетического оборудования, электрических и тепловых сетей, воздухопроводов и газопроводов.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2. Определяет потребность производства в топливно-энергетических ресурсах, готовит необходимые обоснования технического перевооружения, развития энергохозяйства, реконструкции и модернизации систем энергоснабжения.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3. Составляет заявки на приобретения оборудования, материалов, запасных частей, необходимых для эксплуатации энергохозяйства, выполняет расчеты с необходимыми обоснованиями мероприятий по экономии энергоресурсов, потребности подразделений предприятия в электрической, тепловой и других видах энергии, участвует в разработке нор их расхода, режима работы подразделений предприятия, исходя из потребностей в энергии.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 Составляет графики снижения энергетических нагрузок в часы максимальных нагрузок энергосистемы и обеспечивает их выполнение в пределах определенной для подразделений предприятия величины, проводит паспортизацию установленных на предприятии энергетических, электрических и природоохранных установок.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5. Участвует в испытаниях и приемке энергетических установок и сетей в промышленную эксплуатацию, в рассмотрении причина аварий энергетического оборудования и разрабатывает мероприятия по их предупреждению, созданию безопасных условий труда.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6. Организует проверку и испытания средств релейной защиты и автоматики.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 xml:space="preserve">7. Осуществляет технический надзор за контрольно-измерительными, электротехническими и теплотехническими приборами, применяемыми на предприятии, а также обеспечивает подготовку </w:t>
      </w:r>
      <w:proofErr w:type="gramStart"/>
      <w:r w:rsidRPr="000F57FD">
        <w:rPr>
          <w:rFonts w:ascii="Arial" w:hAnsi="Arial" w:cs="Arial"/>
          <w:color w:val="000000"/>
          <w:sz w:val="20"/>
          <w:szCs w:val="20"/>
        </w:rPr>
        <w:t>и  сосудов</w:t>
      </w:r>
      <w:proofErr w:type="gramEnd"/>
      <w:r w:rsidRPr="000F57FD">
        <w:rPr>
          <w:rFonts w:ascii="Arial" w:hAnsi="Arial" w:cs="Arial"/>
          <w:color w:val="000000"/>
          <w:sz w:val="20"/>
          <w:szCs w:val="20"/>
        </w:rPr>
        <w:t>, работающих под давлением, трубопроводов пара и горячей воды, электроустановок и других объектов энергохозяйства дли приемки в эксплуатацию, проверки и освидетельствования органами государственного надзора.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8. Осуществляет контроль за соблюдением инструкций по эксплуатации, техническому обслуживанию и надзору за оборудованием и электрическими сетями.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9. Участвует в разработке и внедрении стандартов и технических условий на энергетическое оборудование.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10. Подготавливает необходимые материалы для заключения договоров на ремонт оборудования с подрядными организациями.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 xml:space="preserve">11. Осуществляет контроль за выполнением капитальных и других ремонтов </w:t>
      </w:r>
      <w:proofErr w:type="spellStart"/>
      <w:r w:rsidRPr="000F57FD">
        <w:rPr>
          <w:rFonts w:ascii="Arial" w:hAnsi="Arial" w:cs="Arial"/>
          <w:color w:val="000000"/>
          <w:sz w:val="20"/>
          <w:szCs w:val="20"/>
        </w:rPr>
        <w:t>энергооборудования</w:t>
      </w:r>
      <w:proofErr w:type="spellEnd"/>
      <w:r w:rsidRPr="000F57FD">
        <w:rPr>
          <w:rFonts w:ascii="Arial" w:hAnsi="Arial" w:cs="Arial"/>
          <w:color w:val="000000"/>
          <w:sz w:val="20"/>
          <w:szCs w:val="20"/>
        </w:rPr>
        <w:t>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12. Изучает и обобщает передовой отечественный и зарубежный опыт по рациональному использованию и экономии топливно-энергетических ресурсов.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13. Обеспечивает соблюдение правил и норм охраны труда при эксплуатации и ремонте энергоустановок и сетей.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14. Подготавливает отчетность по утвержденным формам и показателям.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15. Выполняет отдельные служебные поручения своего непосредственного руководителя.</w:t>
      </w:r>
    </w:p>
    <w:p w:rsidR="000F57FD" w:rsidRDefault="000F57FD" w:rsidP="000F57FD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5C63" w:rsidRDefault="00E35C63" w:rsidP="000F57F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F57FD">
        <w:rPr>
          <w:rFonts w:ascii="Arial" w:hAnsi="Arial" w:cs="Arial"/>
          <w:b/>
          <w:bCs/>
          <w:color w:val="000000"/>
          <w:sz w:val="20"/>
          <w:szCs w:val="20"/>
        </w:rPr>
        <w:t>Права</w:t>
      </w:r>
    </w:p>
    <w:p w:rsidR="000F57FD" w:rsidRPr="000F57FD" w:rsidRDefault="000F57FD" w:rsidP="000F57FD">
      <w:pPr>
        <w:pStyle w:val="a4"/>
        <w:shd w:val="clear" w:color="auto" w:fill="FFFFFF"/>
        <w:spacing w:before="0" w:beforeAutospacing="0" w:after="0" w:afterAutospacing="0" w:line="252" w:lineRule="atLeast"/>
        <w:ind w:left="1080"/>
        <w:rPr>
          <w:rFonts w:ascii="Arial" w:hAnsi="Arial" w:cs="Arial"/>
          <w:color w:val="000000"/>
          <w:sz w:val="20"/>
          <w:szCs w:val="20"/>
        </w:rPr>
      </w:pP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Инженер-энергетик вправе: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1. Знакомиться с проектами решений руководства предприятия, касающимися его деятельности.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2. Вносить на рассмотрение руководства предложения по совершенствованию работы, связанной с предусмотренными настоящей должностной инструкций обязанностями.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3. Сообщать непосредственному руководителю о всех выявленных в процессе исполнения своих должностных обязанностей недостатках в производственной деятельности предприятия (его структурных подразделениях) и вносить предложения по их устранению.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4. Запрашивать лично или по поручению непосредственного руководителя от руководителей подразделений предприятия и специалистов информацию и документы, необходимые для выполнения его должностных обязанностей.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5. Привлекать специалистов всех (отдельных) структурных подразделений к решению задач, возложенных на него (если это предусмотрено положениями о структурных подразделениях, если нет — то с разрешения руководства).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6. Требовать от руководства предприятия оказания содействия в исполнении им его должностных обязанностей и прав.</w:t>
      </w:r>
    </w:p>
    <w:p w:rsidR="00E35C63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F57FD">
        <w:rPr>
          <w:rFonts w:ascii="Arial" w:hAnsi="Arial" w:cs="Arial"/>
          <w:b/>
          <w:bCs/>
          <w:color w:val="000000"/>
          <w:sz w:val="20"/>
          <w:szCs w:val="20"/>
        </w:rPr>
        <w:t>IV. Ответственность</w:t>
      </w:r>
    </w:p>
    <w:p w:rsidR="000F57FD" w:rsidRPr="000F57FD" w:rsidRDefault="000F57FD" w:rsidP="000F57FD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Инженер-энергетик несет ответственность: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lastRenderedPageBreak/>
        <w:t>1. За ненадлежащее исполнение или неисполнение своих должностных обязанностей, предусмотренных настоящей должностной инструкцией — в пределах, определенных действующим трудовым законодательством Российской Федерации.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2. За правонарушения, совершенные в процессе осуществления своей деятельности — в пределах, определенных действующим административным, уголовным и гражданским законодательством Российской Федерации.</w:t>
      </w:r>
    </w:p>
    <w:p w:rsidR="00E35C63" w:rsidRPr="000F57FD" w:rsidRDefault="00E35C63" w:rsidP="000F57FD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3. За причинение материального ущерба — в пределах, определенных действующим трудовым и гражданским законодательством Российской Федерации.</w:t>
      </w:r>
    </w:p>
    <w:p w:rsidR="00C94A3F" w:rsidRPr="000F57FD" w:rsidRDefault="00C94A3F" w:rsidP="000F57FD">
      <w:pPr>
        <w:jc w:val="both"/>
        <w:rPr>
          <w:rFonts w:ascii="Arial" w:hAnsi="Arial" w:cs="Arial"/>
          <w:sz w:val="20"/>
          <w:szCs w:val="20"/>
        </w:rPr>
      </w:pP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Руководитель кадровой службы: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подпись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Согласовано: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подпись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С инструкцией ознакомлен: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color w:val="000000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подпись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rPr>
          <w:rFonts w:ascii="Arial" w:hAnsi="Arial" w:cs="Arial"/>
          <w:sz w:val="20"/>
          <w:szCs w:val="20"/>
        </w:rPr>
      </w:pPr>
      <w:r w:rsidRPr="000F57FD">
        <w:rPr>
          <w:rFonts w:ascii="Arial" w:hAnsi="Arial" w:cs="Arial"/>
          <w:color w:val="000000"/>
          <w:sz w:val="20"/>
          <w:szCs w:val="20"/>
        </w:rPr>
        <w:t>[</w:t>
      </w:r>
      <w:r w:rsidRPr="000F57FD">
        <w:rPr>
          <w:rStyle w:val="a5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0F57FD">
        <w:rPr>
          <w:rFonts w:ascii="Arial" w:hAnsi="Arial" w:cs="Arial"/>
          <w:color w:val="000000"/>
          <w:sz w:val="20"/>
          <w:szCs w:val="20"/>
        </w:rPr>
        <w:t>]</w:t>
      </w:r>
    </w:p>
    <w:p w:rsidR="000F57FD" w:rsidRPr="000F57FD" w:rsidRDefault="000F57FD" w:rsidP="000F57FD">
      <w:pPr>
        <w:jc w:val="both"/>
        <w:rPr>
          <w:rFonts w:ascii="Arial" w:hAnsi="Arial" w:cs="Arial"/>
          <w:sz w:val="20"/>
          <w:szCs w:val="20"/>
        </w:rPr>
      </w:pPr>
    </w:p>
    <w:sectPr w:rsidR="000F57FD" w:rsidRPr="000F57FD" w:rsidSect="000F57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D919EF"/>
    <w:multiLevelType w:val="hybridMultilevel"/>
    <w:tmpl w:val="4D18EDEA"/>
    <w:lvl w:ilvl="0" w:tplc="DAD6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6597"/>
    <w:multiLevelType w:val="hybridMultilevel"/>
    <w:tmpl w:val="9AF88DB2"/>
    <w:lvl w:ilvl="0" w:tplc="66A05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D4"/>
    <w:rsid w:val="000F57FD"/>
    <w:rsid w:val="00C24DD4"/>
    <w:rsid w:val="00C94A3F"/>
    <w:rsid w:val="00E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35B1-1F21-4403-BF95-0658F3E5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F57FD"/>
    <w:pPr>
      <w:numPr>
        <w:numId w:val="1"/>
      </w:numPr>
      <w:suppressAutoHyphens/>
      <w:spacing w:before="280" w:after="280" w:line="240" w:lineRule="auto"/>
      <w:jc w:val="both"/>
      <w:outlineLvl w:val="0"/>
    </w:pPr>
    <w:rPr>
      <w:rFonts w:ascii="Arial" w:eastAsia="Times New Roman" w:hAnsi="Arial" w:cs="Arial"/>
      <w:b/>
      <w:bCs/>
      <w:color w:val="000000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E3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F57FD"/>
    <w:rPr>
      <w:b/>
      <w:color w:val="26282F"/>
    </w:rPr>
  </w:style>
  <w:style w:type="character" w:customStyle="1" w:styleId="a6">
    <w:name w:val="Гипертекстовая ссылка"/>
    <w:uiPriority w:val="99"/>
    <w:rsid w:val="000F57F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F57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F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F57FD"/>
    <w:rPr>
      <w:rFonts w:ascii="Arial" w:eastAsia="Times New Roman" w:hAnsi="Arial" w:cs="Arial"/>
      <w:b/>
      <w:bCs/>
      <w:color w:val="000000"/>
      <w:kern w:val="1"/>
      <w:sz w:val="28"/>
      <w:szCs w:val="28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0F57F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F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6525</Characters>
  <Application>Microsoft Office Word</Application>
  <DocSecurity>0</DocSecurity>
  <Lines>159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2020-01-25T15:33:00Z</dcterms:created>
  <dcterms:modified xsi:type="dcterms:W3CDTF">2020-01-25T15:37:00Z</dcterms:modified>
</cp:coreProperties>
</file>