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D7E49" w:rsidRPr="0021528E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96F78" w:rsidRPr="0021528E" w:rsidRDefault="00096F7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</w:p>
          <w:p w:rsidR="00096F78" w:rsidRPr="0021528E" w:rsidRDefault="004A404A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>[</w:t>
            </w:r>
            <w:r w:rsidRPr="0021528E">
              <w:rPr>
                <w:rStyle w:val="a3"/>
                <w:rFonts w:ascii="Times New Roman" w:hAnsi="Times New Roman" w:cs="Times New Roman"/>
                <w:color w:val="000000" w:themeColor="text1"/>
              </w:rPr>
              <w:t>организационно-правовая форма,</w:t>
            </w:r>
            <w:r w:rsidRPr="0021528E">
              <w:rPr>
                <w:rStyle w:val="a3"/>
                <w:rFonts w:ascii="Times New Roman" w:hAnsi="Times New Roman" w:cs="Times New Roman"/>
                <w:color w:val="000000" w:themeColor="text1"/>
              </w:rPr>
              <w:br/>
              <w:t>наименование организации, предприятия</w:t>
            </w:r>
            <w:r w:rsidRPr="0021528E">
              <w:rPr>
                <w:rStyle w:val="a4"/>
                <w:rFonts w:ascii="Times New Roman" w:hAnsi="Times New Roman" w:cs="Times New Roman"/>
                <w:color w:val="000000" w:themeColor="text1"/>
              </w:rPr>
              <w:t>]</w:t>
            </w:r>
            <w:bookmarkEnd w:id="0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96F78" w:rsidRPr="0021528E" w:rsidRDefault="004A404A" w:rsidP="0021528E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096F78" w:rsidRPr="0021528E" w:rsidRDefault="004A404A" w:rsidP="0021528E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21528E">
              <w:rPr>
                <w:rStyle w:val="a3"/>
                <w:rFonts w:ascii="Times New Roman" w:hAnsi="Times New Roman" w:cs="Times New Roman"/>
                <w:color w:val="000000" w:themeColor="text1"/>
              </w:rPr>
              <w:t>должность, подпись, Ф. И. О. руководителя или иного</w:t>
            </w:r>
            <w:r w:rsidRPr="0021528E">
              <w:rPr>
                <w:rStyle w:val="a3"/>
                <w:rFonts w:ascii="Times New Roman" w:hAnsi="Times New Roman" w:cs="Times New Roman"/>
                <w:color w:val="000000" w:themeColor="text1"/>
              </w:rPr>
              <w:br/>
              <w:t>должностного лица, уполномоченного утверждать</w:t>
            </w:r>
            <w:r w:rsidRPr="0021528E">
              <w:rPr>
                <w:rStyle w:val="a3"/>
                <w:rFonts w:ascii="Times New Roman" w:hAnsi="Times New Roman" w:cs="Times New Roman"/>
                <w:color w:val="000000" w:themeColor="text1"/>
              </w:rPr>
              <w:br/>
              <w:t>должностную инструкцию</w:t>
            </w:r>
            <w:r w:rsidRPr="0021528E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:rsidR="00096F78" w:rsidRPr="0021528E" w:rsidRDefault="004A404A" w:rsidP="0021528E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21528E">
              <w:rPr>
                <w:rStyle w:val="a3"/>
                <w:rFonts w:ascii="Times New Roman" w:hAnsi="Times New Roman" w:cs="Times New Roman"/>
                <w:color w:val="000000" w:themeColor="text1"/>
              </w:rPr>
              <w:t>число, месяц, год</w:t>
            </w:r>
            <w:r w:rsidRPr="0021528E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:rsidR="00096F78" w:rsidRPr="0021528E" w:rsidRDefault="004A404A" w:rsidP="0021528E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1528E">
              <w:rPr>
                <w:rFonts w:ascii="Times New Roman" w:hAnsi="Times New Roman" w:cs="Times New Roman"/>
                <w:color w:val="000000" w:themeColor="text1"/>
              </w:rPr>
              <w:t>М. П.</w:t>
            </w:r>
          </w:p>
        </w:tc>
      </w:tr>
    </w:tbl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 w:rsidP="0021528E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21528E">
        <w:rPr>
          <w:rStyle w:val="a3"/>
          <w:rFonts w:ascii="Times New Roman" w:hAnsi="Times New Roman" w:cs="Times New Roman"/>
          <w:color w:val="000000" w:themeColor="text1"/>
        </w:rPr>
        <w:t>Должностная инструкция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br/>
        <w:t>электрика</w:t>
      </w:r>
      <w:r w:rsidRPr="0021528E">
        <w:rPr>
          <w:rFonts w:ascii="Times New Roman" w:hAnsi="Times New Roman" w:cs="Times New Roman"/>
          <w:color w:val="000000" w:themeColor="text1"/>
        </w:rPr>
        <w:t xml:space="preserve"> </w:t>
      </w:r>
      <w:r w:rsidR="0021528E" w:rsidRPr="0021528E">
        <w:rPr>
          <w:rFonts w:ascii="Times New Roman" w:hAnsi="Times New Roman" w:cs="Times New Roman"/>
          <w:b/>
          <w:color w:val="000000" w:themeColor="text1"/>
        </w:rPr>
        <w:t>в ЖКХ</w:t>
      </w:r>
    </w:p>
    <w:p w:rsidR="00096F78" w:rsidRPr="0021528E" w:rsidRDefault="00AD7E49">
      <w:pPr>
        <w:pStyle w:val="afa"/>
        <w:rPr>
          <w:rFonts w:ascii="Times New Roman" w:hAnsi="Times New Roman" w:cs="Times New Roman"/>
          <w:color w:val="000000" w:themeColor="text1"/>
        </w:rPr>
      </w:pPr>
      <w:bookmarkStart w:id="1" w:name="sub_1163900104"/>
      <w:r w:rsidRPr="002152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bookmarkEnd w:id="1"/>
    <w:p w:rsidR="00096F78" w:rsidRPr="0021528E" w:rsidRDefault="00096F78">
      <w:pPr>
        <w:pStyle w:val="afa"/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Трудового кодекса</w:t>
      </w:r>
      <w:r w:rsidRPr="0021528E">
        <w:rPr>
          <w:rFonts w:ascii="Times New Roman" w:hAnsi="Times New Roman" w:cs="Times New Roman"/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sub_1"/>
      <w:r w:rsidRPr="0021528E">
        <w:rPr>
          <w:rFonts w:ascii="Times New Roman" w:hAnsi="Times New Roman" w:cs="Times New Roman"/>
          <w:color w:val="000000" w:themeColor="text1"/>
        </w:rPr>
        <w:t>1. Общие положения</w:t>
      </w:r>
    </w:p>
    <w:bookmarkEnd w:id="2"/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1.1. Электрик относится к категории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вписать нужное</w:t>
      </w:r>
      <w:r w:rsidRPr="0021528E">
        <w:rPr>
          <w:rFonts w:ascii="Times New Roman" w:hAnsi="Times New Roman" w:cs="Times New Roman"/>
          <w:color w:val="000000" w:themeColor="text1"/>
        </w:rPr>
        <w:t>] и непосредственно подчиняется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наименование должности руководителя</w:t>
      </w:r>
      <w:r w:rsidRPr="0021528E">
        <w:rPr>
          <w:rFonts w:ascii="Times New Roman" w:hAnsi="Times New Roman" w:cs="Times New Roman"/>
          <w:color w:val="000000" w:themeColor="text1"/>
        </w:rPr>
        <w:t>].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1.2. На должность электрика принимается лицо, имеющее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указать образование</w:t>
      </w:r>
      <w:r w:rsidRPr="0021528E">
        <w:rPr>
          <w:rFonts w:ascii="Times New Roman" w:hAnsi="Times New Roman" w:cs="Times New Roman"/>
          <w:color w:val="000000" w:themeColor="text1"/>
        </w:rPr>
        <w:t>], группу безопасности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вписать нужное</w:t>
      </w:r>
      <w:r w:rsidRPr="0021528E">
        <w:rPr>
          <w:rFonts w:ascii="Times New Roman" w:hAnsi="Times New Roman" w:cs="Times New Roman"/>
          <w:color w:val="000000" w:themeColor="text1"/>
        </w:rPr>
        <w:t>] и стаж работы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вписать нужное</w:t>
      </w:r>
      <w:r w:rsidRPr="0021528E">
        <w:rPr>
          <w:rFonts w:ascii="Times New Roman" w:hAnsi="Times New Roman" w:cs="Times New Roman"/>
          <w:color w:val="000000" w:themeColor="text1"/>
        </w:rPr>
        <w:t>].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1.3. Электрик принимается и увольняется с работы приказом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должность руководителя организации</w:t>
      </w:r>
      <w:r w:rsidRPr="0021528E">
        <w:rPr>
          <w:rFonts w:ascii="Times New Roman" w:hAnsi="Times New Roman" w:cs="Times New Roman"/>
          <w:color w:val="000000" w:themeColor="text1"/>
        </w:rPr>
        <w:t>].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1.4. Электрик должен знать: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нормативные правовые акты, другие руководящие, методические и нормативные материалы и документы по эксплуатации и ремонту электроустановок и электрооборудования;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состав и порядок выполнения работ при техническом обслуживании электроустановок и электрооборудования;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организацию и технологию ремонтных работ;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способы прокладки проводов;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простые электромонтажные схемы соединений деталей и узлов;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основы электротехники в объеме выполняемых работ;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электроматериалы;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принципы работы электроустановок и электрооборудования, а также измерительных устройств и принципов их применения;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правила безопасного обслуживания электроустановок;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правила пожарной безопасности;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правила внутреннего распорядка;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- правила по охране труда, охране окружающей среды, производственной санитарии и пожарной безопасности.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1.5. Профессионально важные качества: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перечислить качества</w:t>
      </w:r>
      <w:r w:rsidRPr="0021528E">
        <w:rPr>
          <w:rFonts w:ascii="Times New Roman" w:hAnsi="Times New Roman" w:cs="Times New Roman"/>
          <w:color w:val="000000" w:themeColor="text1"/>
        </w:rPr>
        <w:t>].</w:t>
      </w:r>
    </w:p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sub_2"/>
      <w:r w:rsidRPr="0021528E">
        <w:rPr>
          <w:rFonts w:ascii="Times New Roman" w:hAnsi="Times New Roman" w:cs="Times New Roman"/>
          <w:color w:val="000000" w:themeColor="text1"/>
        </w:rPr>
        <w:t>2. Должностные обязанности работника</w:t>
      </w:r>
    </w:p>
    <w:bookmarkEnd w:id="3"/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На электрика возлагаются следующие должностные обязанности: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2.1. Обслуживание систем электрооборудования: обеспечение технически правильной </w:t>
      </w:r>
      <w:r w:rsidRPr="0021528E">
        <w:rPr>
          <w:rFonts w:ascii="Times New Roman" w:hAnsi="Times New Roman" w:cs="Times New Roman"/>
          <w:color w:val="000000" w:themeColor="text1"/>
        </w:rPr>
        <w:lastRenderedPageBreak/>
        <w:t>эксплуатации, поддержания исправного состояния, технического обслуживания, своевременного ремонта, безаварийной и надежной работы обслуживаемых электроустановок и электрооборудования.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2.2. Установка, наладка и проверка электроустановок и электрооборудования, электропроводки и прочего </w:t>
      </w:r>
      <w:proofErr w:type="spellStart"/>
      <w:r w:rsidRPr="0021528E">
        <w:rPr>
          <w:rFonts w:ascii="Times New Roman" w:hAnsi="Times New Roman" w:cs="Times New Roman"/>
          <w:color w:val="000000" w:themeColor="text1"/>
        </w:rPr>
        <w:t>электроснаряжения</w:t>
      </w:r>
      <w:proofErr w:type="spellEnd"/>
      <w:r w:rsidRPr="0021528E">
        <w:rPr>
          <w:rFonts w:ascii="Times New Roman" w:hAnsi="Times New Roman" w:cs="Times New Roman"/>
          <w:color w:val="000000" w:themeColor="text1"/>
        </w:rPr>
        <w:t>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2.3. Полная и </w:t>
      </w:r>
      <w:proofErr w:type="spellStart"/>
      <w:r w:rsidRPr="0021528E">
        <w:rPr>
          <w:rFonts w:ascii="Times New Roman" w:hAnsi="Times New Roman" w:cs="Times New Roman"/>
          <w:color w:val="000000" w:themeColor="text1"/>
        </w:rPr>
        <w:t>шлейфовая</w:t>
      </w:r>
      <w:proofErr w:type="spellEnd"/>
      <w:r w:rsidRPr="0021528E">
        <w:rPr>
          <w:rFonts w:ascii="Times New Roman" w:hAnsi="Times New Roman" w:cs="Times New Roman"/>
          <w:color w:val="000000" w:themeColor="text1"/>
        </w:rPr>
        <w:t xml:space="preserve"> замена электропроводки.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2.4. Монтаж новых электрических сетей.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2.5. Прокладка и скрещивание электроприборов и кабелей.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2.6. Установка, перенос электрических розеток, выключателя.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2.7. Проведение планово-предупредительного ремонта электрической части оборудования согласно графику планово-предупредительного ремонта.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2.8. Выявление причин износа, принятие мер по их предупреждению и устранению.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2.9. Выявление причин сбоев и аварий при эксплуатации электроустановок и электрооборудования, принятие мер по их предупреждению и устранению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2.10. Соблюдение установленных правил внутреннего распорядка и режима работы.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2.11. Соблюдение правил охраны труда, техники безопасности и пожарной безопасности согласно действующим инструкциям.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2.12. Ведение необходимой документации.</w:t>
      </w:r>
    </w:p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sub_3"/>
      <w:r w:rsidRPr="0021528E">
        <w:rPr>
          <w:rFonts w:ascii="Times New Roman" w:hAnsi="Times New Roman" w:cs="Times New Roman"/>
          <w:color w:val="000000" w:themeColor="text1"/>
        </w:rPr>
        <w:t>3. Права работника</w:t>
      </w:r>
    </w:p>
    <w:bookmarkEnd w:id="4"/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Электрик имеет право: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3.1. На все предусмотренные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законодательством</w:t>
      </w:r>
      <w:r w:rsidRPr="0021528E">
        <w:rPr>
          <w:rFonts w:ascii="Times New Roman" w:hAnsi="Times New Roman" w:cs="Times New Roman"/>
          <w:color w:val="000000" w:themeColor="text1"/>
        </w:rPr>
        <w:t xml:space="preserve"> социальные гарантии.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3.2. Требовать от руководства организации, предприятия оказания содействия в исполнении своих профессиональных обязанностей и осуществлении прав.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3.3. Требовать от администрации организации, предприятия обеспечения правил охраны труда, техники безопасности и пожарной безопасности.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3.4. На обеспечение специальной одеждой, необходимым снаряжением, согласно действующим нормам.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3.5. На повышение квалификации.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3.6.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3.7. Знакомиться с проектами решений руководства предприятия, касающимися его деятельности.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3.8.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3.9. Другие права, предусмотренные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трудовым законодательством</w:t>
      </w:r>
      <w:r w:rsidRPr="0021528E">
        <w:rPr>
          <w:rFonts w:ascii="Times New Roman" w:hAnsi="Times New Roman" w:cs="Times New Roman"/>
          <w:color w:val="000000" w:themeColor="text1"/>
        </w:rPr>
        <w:t>.</w:t>
      </w:r>
    </w:p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sub_4"/>
      <w:r w:rsidRPr="0021528E">
        <w:rPr>
          <w:rFonts w:ascii="Times New Roman" w:hAnsi="Times New Roman" w:cs="Times New Roman"/>
          <w:color w:val="000000" w:themeColor="text1"/>
        </w:rPr>
        <w:t>4. Ответственность работника</w:t>
      </w:r>
    </w:p>
    <w:bookmarkEnd w:id="5"/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Электрик несет ответственность: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4.1. За правильную эксплуатацию оборудования в части электробезопасности.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4.2. За своевременное и качественное выполнение планово-предупредительного ремонта, за простой оборудования, произошедший по его вине.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4.3.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трудовым законодательством</w:t>
      </w:r>
      <w:r w:rsidRPr="0021528E">
        <w:rPr>
          <w:rFonts w:ascii="Times New Roman" w:hAnsi="Times New Roman" w:cs="Times New Roman"/>
          <w:color w:val="000000" w:themeColor="text1"/>
        </w:rPr>
        <w:t xml:space="preserve"> РФ.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lastRenderedPageBreak/>
        <w:t xml:space="preserve">4.4. За причинение материального ущерба работодателю - в пределах, определенных действующим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трудовым</w:t>
      </w:r>
      <w:r w:rsidRPr="0021528E">
        <w:rPr>
          <w:rFonts w:ascii="Times New Roman" w:hAnsi="Times New Roman" w:cs="Times New Roman"/>
          <w:color w:val="000000" w:themeColor="text1"/>
        </w:rPr>
        <w:t xml:space="preserve"> и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гражданским законодательством</w:t>
      </w:r>
      <w:r w:rsidRPr="0021528E">
        <w:rPr>
          <w:rFonts w:ascii="Times New Roman" w:hAnsi="Times New Roman" w:cs="Times New Roman"/>
          <w:color w:val="000000" w:themeColor="text1"/>
        </w:rPr>
        <w:t xml:space="preserve"> РФ.</w:t>
      </w:r>
    </w:p>
    <w:p w:rsidR="00096F78" w:rsidRPr="0021528E" w:rsidRDefault="004A404A">
      <w:pPr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 xml:space="preserve">4.5. За правонарушения, совершенные в процессе осуществления своей деятельности, - в пределах, определенных действующим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административным</w:t>
      </w:r>
      <w:r w:rsidRPr="0021528E">
        <w:rPr>
          <w:rFonts w:ascii="Times New Roman" w:hAnsi="Times New Roman" w:cs="Times New Roman"/>
          <w:color w:val="000000" w:themeColor="text1"/>
        </w:rPr>
        <w:t xml:space="preserve">,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уголовным</w:t>
      </w:r>
      <w:r w:rsidRPr="0021528E">
        <w:rPr>
          <w:rFonts w:ascii="Times New Roman" w:hAnsi="Times New Roman" w:cs="Times New Roman"/>
          <w:color w:val="000000" w:themeColor="text1"/>
        </w:rPr>
        <w:t xml:space="preserve">, </w:t>
      </w:r>
      <w:r w:rsidRPr="0021528E">
        <w:rPr>
          <w:rStyle w:val="a4"/>
          <w:rFonts w:ascii="Times New Roman" w:hAnsi="Times New Roman" w:cs="Times New Roman"/>
          <w:color w:val="000000" w:themeColor="text1"/>
        </w:rPr>
        <w:t>гражданским законодательством</w:t>
      </w:r>
      <w:r w:rsidRPr="0021528E">
        <w:rPr>
          <w:rFonts w:ascii="Times New Roman" w:hAnsi="Times New Roman" w:cs="Times New Roman"/>
          <w:color w:val="000000" w:themeColor="text1"/>
        </w:rPr>
        <w:t xml:space="preserve"> РФ.</w:t>
      </w:r>
    </w:p>
    <w:p w:rsidR="00096F78" w:rsidRPr="0021528E" w:rsidRDefault="00096F78">
      <w:pPr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Руководитель структурного подразделения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инициалы, фамилия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подпись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число, месяц, год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096F78" w:rsidP="00AD7E4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Согласовано:</w:t>
      </w:r>
    </w:p>
    <w:p w:rsidR="00096F78" w:rsidRPr="0021528E" w:rsidRDefault="00096F78" w:rsidP="00AD7E4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Начальник юридического отдела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инициалы, фамилия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подпись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число, месяц, год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096F78" w:rsidP="00AD7E4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С инструкцией ознакомлен: 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инициалы, фамилия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подпись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096F78" w:rsidRPr="0021528E" w:rsidRDefault="004A404A" w:rsidP="00AD7E49">
      <w:pPr>
        <w:jc w:val="right"/>
        <w:rPr>
          <w:rFonts w:ascii="Times New Roman" w:hAnsi="Times New Roman" w:cs="Times New Roman"/>
          <w:color w:val="000000" w:themeColor="text1"/>
        </w:rPr>
      </w:pPr>
      <w:r w:rsidRPr="0021528E">
        <w:rPr>
          <w:rFonts w:ascii="Times New Roman" w:hAnsi="Times New Roman" w:cs="Times New Roman"/>
          <w:color w:val="000000" w:themeColor="text1"/>
        </w:rPr>
        <w:t>[</w:t>
      </w:r>
      <w:r w:rsidRPr="0021528E">
        <w:rPr>
          <w:rStyle w:val="a3"/>
          <w:rFonts w:ascii="Times New Roman" w:hAnsi="Times New Roman" w:cs="Times New Roman"/>
          <w:color w:val="000000" w:themeColor="text1"/>
        </w:rPr>
        <w:t>число, месяц, год</w:t>
      </w:r>
      <w:r w:rsidRPr="0021528E">
        <w:rPr>
          <w:rFonts w:ascii="Times New Roman" w:hAnsi="Times New Roman" w:cs="Times New Roman"/>
          <w:color w:val="000000" w:themeColor="text1"/>
        </w:rPr>
        <w:t>]</w:t>
      </w:r>
    </w:p>
    <w:p w:rsidR="004A404A" w:rsidRPr="0021528E" w:rsidRDefault="004A404A">
      <w:pPr>
        <w:rPr>
          <w:rFonts w:ascii="Times New Roman" w:hAnsi="Times New Roman" w:cs="Times New Roman"/>
          <w:color w:val="000000" w:themeColor="text1"/>
        </w:rPr>
      </w:pPr>
    </w:p>
    <w:sectPr w:rsidR="004A404A" w:rsidRPr="002152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9"/>
    <w:rsid w:val="00096F78"/>
    <w:rsid w:val="0021528E"/>
    <w:rsid w:val="004A404A"/>
    <w:rsid w:val="00A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339394-579B-4A73-9522-986AB57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User</cp:lastModifiedBy>
  <cp:revision>3</cp:revision>
  <dcterms:created xsi:type="dcterms:W3CDTF">2014-07-21T10:06:00Z</dcterms:created>
  <dcterms:modified xsi:type="dcterms:W3CDTF">2020-02-05T15:08:00Z</dcterms:modified>
  <cp:category>prom-nadzor.ru</cp:category>
</cp:coreProperties>
</file>