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42"/>
        <w:gridCol w:w="5072"/>
      </w:tblGrid>
      <w:tr w:rsidR="00525286" w:rsidRPr="00525286" w:rsidTr="0034168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25286" w:rsidRPr="00525286" w:rsidRDefault="00525286" w:rsidP="0034168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5286" w:rsidRPr="00525286" w:rsidRDefault="00525286" w:rsidP="0034168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28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форма,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52528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25286" w:rsidRPr="00525286" w:rsidRDefault="00525286" w:rsidP="0034168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  <w:p w:rsidR="00525286" w:rsidRPr="00525286" w:rsidRDefault="00525286" w:rsidP="0034168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525286" w:rsidRPr="00525286" w:rsidRDefault="00525286" w:rsidP="0034168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525286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</w:t>
            </w: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:rsidR="00525286" w:rsidRPr="00525286" w:rsidRDefault="00525286" w:rsidP="0034168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2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 П.</w:t>
            </w:r>
          </w:p>
        </w:tc>
      </w:tr>
    </w:tbl>
    <w:p w:rsidR="00525286" w:rsidRPr="00525286" w:rsidRDefault="00525286" w:rsidP="00B44D26">
      <w:pPr>
        <w:spacing w:after="105" w:line="26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525286" w:rsidRPr="00525286" w:rsidRDefault="00525286" w:rsidP="00B44D26">
      <w:pPr>
        <w:spacing w:after="105" w:line="26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B44D26" w:rsidRPr="00525286" w:rsidRDefault="00B44D26" w:rsidP="00525286">
      <w:pPr>
        <w:spacing w:after="105" w:line="26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Должностная инструкция </w:t>
      </w:r>
      <w:r w:rsidR="005252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специалиста</w:t>
      </w:r>
      <w:r w:rsidRPr="005252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абонентского отдела</w:t>
      </w:r>
    </w:p>
    <w:p w:rsidR="00B44D26" w:rsidRPr="00525286" w:rsidRDefault="00B44D26" w:rsidP="00525286">
      <w:pPr>
        <w:tabs>
          <w:tab w:val="left" w:pos="0"/>
        </w:tabs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I. Общие положения.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1.1.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относится к категории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линейных работников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принимается на работу и увольняется приказом директора предприятия.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1.2. На должность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абонентского отдела назначается лицо, имеющее профессиональное образование и стаж работы по специальности в жилищно-коммунальном хозяйстве не менее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года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1.3. В своей деятельности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руководствуется: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уставом организации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настоящей должностной инструкцией.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1.4.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должен знать: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законодательные и нормативные правовые акты, распорядительные и нормативные материалы, касающиеся деятельности жилищных организаций, нормативно-методические материалы по реализации концепции реформы жилищно-коммунального хозяйства в РФ;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жилищное законодательство, Жилищный кодекс РФ;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правила предоставления 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правила и нормы технической эксплуатации жилищного </w:t>
      </w:r>
      <w:proofErr w:type="gramStart"/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фонда;-</w:t>
      </w:r>
      <w:proofErr w:type="gramEnd"/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технологию оказания жилищно-коммунальных услуг;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виды и особенности оказания жилищно-коммунальных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нормативы услуг по эксплуатации и ремонту жилья для населения;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планы и схемы объектов жилищно-коммунального хозяйства обслуживаемой территории;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действующие тарифы на оплату жилья и 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методику планирования, учета и </w:t>
      </w:r>
      <w:proofErr w:type="spellStart"/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калькулирования</w:t>
      </w:r>
      <w:proofErr w:type="spellEnd"/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себестоимости жилищно-коммунальных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рекомендуемые предельные значения расходов в структуре себестоимости оплаты жилья;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основы бухучета и налогообложения жилищно-коммунальных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стандарты в области предоставления жилищно-коммунальных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экономику, организацию жилищно-коммунального хозяйства, труда и управления;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порядок заключения и исполнения гражданско-правовых договоров;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законодательство о защите прав потребителей;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права и обязанности потребителей и поставщиков жилищно-коммунальных услуг;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- стандарты делопроизводства (классификацию документов, порядок оформления, регистрации, прохождения, хранения и др.);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основы трудового законодательства;</w:t>
      </w:r>
    </w:p>
    <w:p w:rsid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B44D26" w:rsidRPr="00525286" w:rsidRDefault="00B44D26" w:rsidP="00B44D26">
      <w:pPr>
        <w:tabs>
          <w:tab w:val="left" w:pos="0"/>
        </w:tabs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1.5. Во время отсутствия </w:t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абонентского отдела (командировки, болезнь, отпуск и др.) его обязанности выполняет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25286" w:rsidRDefault="00B44D26" w:rsidP="005252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II. Должностные обязанности.</w:t>
      </w:r>
    </w:p>
    <w:p w:rsidR="00B44D26" w:rsidRPr="00525286" w:rsidRDefault="00525286" w:rsidP="00B44D2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исполняет следующие обязанности: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2.1.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выполняет 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заключению договоров с абонентами.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2.2. Организует расчетно-кассовое обслуживание.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2.3. Обеспечивает сбор платежей и производство расчетов с абонентами за оказанные жилищно-коммунальные услуги на основе действующих норм и правил, договоров и установленных графиков.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2.4. Осуществляет надзор за правильностью снятия абонентами показаний измерений и представления ими сведений об объемах полученных услуг.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2.5. Определяет размеры платежей за жилищно-коммунальные услуги с учетом права на льготы и предоставленных субсидий на оплату жилья и коммунальных услуг.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2.6. Корректирует исходные цены и тарифы на жилищно-коммунальные услуги.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2.7. Организует: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учет корректировок в подготавливаемых платежных квитанциях;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доставку платежных документов адресату и контроль за его выдачей;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подготовку повторных и иных платежных поручений.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2.8. Организует проведение перерасчета платежей за жилищно-коммунальные услуги: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при изменении тарифов на жилищно-коммунальные услуги;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при временном отсутствии потребителя по месту жительства;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при отклонении показателей качества жилищно-коммунальных услуг от нормативного уровня;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при введении дополнительных льгот или при их отмене;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- при изменении размера субсидий.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2.9. Проводит анализ информации о поступлении денежных средств на лицевые счета плательщиков.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2.10. Рассматривает жалобы и заявления граждан по вопросам, связанным с начислением платы за жилищно-коммунальные услуги.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2.11. Организует выявление потребителей, имеющих задолженность по платежам за жилищно-коммунальные услуги, и начисляет пени в установленном договором размере при нарушении потребителями сроков внесения платежей за жилищно-коммунальные услуги.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2.12. Составляет прогнозы платежеспособности населения.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2.13. Подготавливает материалы для договорно-правового отдела на предоставление в суд, на взыскание с неплательщиков за жилье и коммунальные услуги.</w:t>
      </w:r>
    </w:p>
    <w:p w:rsidR="00525286" w:rsidRDefault="00B44D26" w:rsidP="005252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III. Права.</w:t>
      </w:r>
    </w:p>
    <w:p w:rsidR="00B44D26" w:rsidRPr="00525286" w:rsidRDefault="00525286" w:rsidP="00B44D2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имеет право: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3.1. Участвовать в обсуждении проектов решений руководителя организации.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3.2. 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организации.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3.3. Знакомиться с проектами решений руководства предприятия, касающимися его деятельности, требовать от руководства предприятия оказания содействия в исполнении своих должностных обязанностей и прав.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3.4. Вносить на рассмотрение руководства предложения по улучшению деятельности организации по соответствующим вопросам, а также по вопросам приема, перемещения и увольнения работников, о поощрении отличившихся работников и о применении дисциплинарных взысканий к работникам, нарушающих трудовую дисциплину.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3.5. Подписывать и визировать документы в пределах своей компетенции.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3.6. Осуществлять взаимодействие с руководителями структурных подразделений предприятия, получать информацию и документы, необходимые для выполнения своих должностных обязанностей.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3.7. Инициировать и проводить совещания по организационным и финансово-экономическим вопросам.</w:t>
      </w:r>
      <w:r w:rsidR="00B44D26"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3.8. Требовать от руководителя организации оказания содействия в исполнении своих должностных обязанностей и прав.</w:t>
      </w:r>
    </w:p>
    <w:p w:rsidR="00525286" w:rsidRDefault="00B44D26" w:rsidP="005252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IV. Ответственн</w:t>
      </w:r>
      <w:bookmarkStart w:id="0" w:name="_GoBack"/>
      <w:bookmarkEnd w:id="0"/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ость.</w:t>
      </w:r>
    </w:p>
    <w:p w:rsidR="00B44D26" w:rsidRPr="00525286" w:rsidRDefault="00B44D26" w:rsidP="00B44D26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Специалист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абонентского отдела несет ответственность: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  <w:r w:rsidRPr="0052528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4.3. За причинение материального ущерба - в пределах, определенных действующим трудовым, уголовным и гражданским законодательством РФ.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Руководитель структурного подразделения 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инициалы, фамилия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подпись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число, месяц, год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Согласовано: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Специалист</w:t>
      </w:r>
      <w:r w:rsidRPr="00525286">
        <w:rPr>
          <w:rFonts w:ascii="Times New Roman" w:hAnsi="Times New Roman"/>
          <w:color w:val="000000"/>
          <w:sz w:val="20"/>
          <w:szCs w:val="20"/>
        </w:rPr>
        <w:t xml:space="preserve"> юридического отдела 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инициалы, фамилия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подпись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число, месяц, год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С инструкцией ознакомлен: 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инициалы, фамилия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подпись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525286" w:rsidRPr="00525286" w:rsidRDefault="00525286" w:rsidP="0052528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25286">
        <w:rPr>
          <w:rFonts w:ascii="Times New Roman" w:hAnsi="Times New Roman"/>
          <w:color w:val="000000"/>
          <w:sz w:val="20"/>
          <w:szCs w:val="20"/>
        </w:rPr>
        <w:t>[</w:t>
      </w:r>
      <w:r w:rsidRPr="00525286">
        <w:rPr>
          <w:rStyle w:val="a5"/>
          <w:rFonts w:ascii="Times New Roman" w:hAnsi="Times New Roman"/>
          <w:color w:val="000000"/>
          <w:sz w:val="20"/>
          <w:szCs w:val="20"/>
        </w:rPr>
        <w:t>число, месяц, год</w:t>
      </w:r>
      <w:r w:rsidRPr="00525286">
        <w:rPr>
          <w:rFonts w:ascii="Times New Roman" w:hAnsi="Times New Roman"/>
          <w:color w:val="000000"/>
          <w:sz w:val="20"/>
          <w:szCs w:val="20"/>
        </w:rPr>
        <w:t>]</w:t>
      </w:r>
    </w:p>
    <w:p w:rsidR="00DA4337" w:rsidRPr="00525286" w:rsidRDefault="00DA4337">
      <w:pPr>
        <w:rPr>
          <w:rFonts w:ascii="Times New Roman" w:hAnsi="Times New Roman" w:cs="Times New Roman"/>
          <w:sz w:val="20"/>
          <w:szCs w:val="20"/>
        </w:rPr>
      </w:pPr>
    </w:p>
    <w:sectPr w:rsidR="00DA4337" w:rsidRPr="00525286" w:rsidSect="00B44D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2"/>
    <w:rsid w:val="00244892"/>
    <w:rsid w:val="00525286"/>
    <w:rsid w:val="00B44D26"/>
    <w:rsid w:val="00D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E509-93B8-4EB9-92DF-4E1E069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4D26"/>
    <w:rPr>
      <w:color w:val="0000FF"/>
      <w:u w:val="single"/>
    </w:rPr>
  </w:style>
  <w:style w:type="character" w:customStyle="1" w:styleId="b-node-infoitem">
    <w:name w:val="b-node-info__item"/>
    <w:basedOn w:val="a0"/>
    <w:rsid w:val="00B44D26"/>
  </w:style>
  <w:style w:type="character" w:customStyle="1" w:styleId="b-node-infotitle">
    <w:name w:val="b-node-info__title"/>
    <w:basedOn w:val="a0"/>
    <w:rsid w:val="00B44D26"/>
  </w:style>
  <w:style w:type="paragraph" w:styleId="a4">
    <w:name w:val="Normal (Web)"/>
    <w:basedOn w:val="a"/>
    <w:uiPriority w:val="99"/>
    <w:semiHidden/>
    <w:unhideWhenUsed/>
    <w:rsid w:val="00B4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25286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525286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25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2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243">
          <w:marLeft w:val="72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61248">
          <w:marLeft w:val="72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80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9E9E9"/>
                        <w:left w:val="single" w:sz="6" w:space="2" w:color="E9E9E9"/>
                        <w:bottom w:val="single" w:sz="6" w:space="2" w:color="E9E9E9"/>
                        <w:right w:val="single" w:sz="6" w:space="2" w:color="E9E9E9"/>
                      </w:divBdr>
                    </w:div>
                    <w:div w:id="3109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0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6061</Characters>
  <Application>Microsoft Office Word</Application>
  <DocSecurity>0</DocSecurity>
  <Lines>159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2020-02-10T16:32:00Z</dcterms:created>
  <dcterms:modified xsi:type="dcterms:W3CDTF">2020-02-10T16:38:00Z</dcterms:modified>
</cp:coreProperties>
</file>